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8C745" w14:textId="54A5055A" w:rsidR="00F776D3" w:rsidRPr="00AD5D05" w:rsidRDefault="00717683" w:rsidP="00717683">
      <w:pPr>
        <w:jc w:val="center"/>
        <w:rPr>
          <w:rFonts w:ascii="Times New Roman" w:hAnsi="Times New Roman" w:cs="Times New Roman"/>
          <w:b/>
        </w:rPr>
      </w:pPr>
      <w:r w:rsidRPr="00AD5D05">
        <w:rPr>
          <w:rFonts w:ascii="Times New Roman" w:hAnsi="Times New Roman" w:cs="Times New Roman"/>
          <w:b/>
        </w:rPr>
        <w:t>Long Island (NY-603) Continuum of Care</w:t>
      </w:r>
    </w:p>
    <w:p w14:paraId="59CB35D8" w14:textId="6D91812D" w:rsidR="00717683" w:rsidRPr="00AD5D05" w:rsidRDefault="00717683" w:rsidP="00717683">
      <w:pPr>
        <w:jc w:val="center"/>
        <w:rPr>
          <w:rFonts w:ascii="Times New Roman" w:hAnsi="Times New Roman" w:cs="Times New Roman"/>
          <w:b/>
        </w:rPr>
      </w:pPr>
      <w:r w:rsidRPr="00AD5D05">
        <w:rPr>
          <w:rFonts w:ascii="Times New Roman" w:hAnsi="Times New Roman" w:cs="Times New Roman"/>
          <w:b/>
        </w:rPr>
        <w:t>Coordinated Entry System</w:t>
      </w:r>
    </w:p>
    <w:p w14:paraId="02159FFA" w14:textId="0A5A0454" w:rsidR="00717683" w:rsidRPr="00AD5D05" w:rsidRDefault="00717683" w:rsidP="00717683">
      <w:pPr>
        <w:jc w:val="center"/>
        <w:rPr>
          <w:rFonts w:ascii="Times New Roman" w:hAnsi="Times New Roman" w:cs="Times New Roman"/>
          <w:b/>
        </w:rPr>
      </w:pPr>
      <w:r w:rsidRPr="00AD5D05">
        <w:rPr>
          <w:rFonts w:ascii="Times New Roman" w:hAnsi="Times New Roman" w:cs="Times New Roman"/>
          <w:b/>
        </w:rPr>
        <w:t>Memorandum of Understanding</w:t>
      </w:r>
    </w:p>
    <w:p w14:paraId="3A64D3A5" w14:textId="443BE91D" w:rsidR="00717683" w:rsidRPr="00D94F00" w:rsidRDefault="00717683" w:rsidP="00717683">
      <w:pPr>
        <w:jc w:val="center"/>
        <w:rPr>
          <w:rFonts w:ascii="Times New Roman" w:hAnsi="Times New Roman" w:cs="Times New Roman"/>
        </w:rPr>
      </w:pPr>
    </w:p>
    <w:p w14:paraId="496AE2B0" w14:textId="69AB2B33" w:rsidR="00717683" w:rsidRPr="00D94F00" w:rsidRDefault="00717683" w:rsidP="00717683">
      <w:pPr>
        <w:jc w:val="center"/>
        <w:rPr>
          <w:rFonts w:ascii="Times New Roman" w:hAnsi="Times New Roman" w:cs="Times New Roman"/>
        </w:rPr>
      </w:pPr>
      <w:r w:rsidRPr="00D94F00">
        <w:rPr>
          <w:rFonts w:ascii="Times New Roman" w:hAnsi="Times New Roman" w:cs="Times New Roman"/>
        </w:rPr>
        <w:t>Memorandum of Understanding (MOU) between the NY-603 Continuum of Care and [INSERT NAME OF COC-FUNDED OR ESG-FUNDED PROVIDER AGENCY]</w:t>
      </w:r>
    </w:p>
    <w:p w14:paraId="3F1A54A3" w14:textId="22D3975D" w:rsidR="00717683" w:rsidRPr="00D94F00" w:rsidRDefault="00717683" w:rsidP="00717683">
      <w:pPr>
        <w:rPr>
          <w:rFonts w:ascii="Times New Roman" w:hAnsi="Times New Roman" w:cs="Times New Roman"/>
        </w:rPr>
      </w:pPr>
    </w:p>
    <w:p w14:paraId="2A628E86" w14:textId="1E277BAD" w:rsidR="00717683" w:rsidRPr="00D94F00" w:rsidRDefault="00717683" w:rsidP="00717683">
      <w:pPr>
        <w:pStyle w:val="ListParagraph"/>
        <w:numPr>
          <w:ilvl w:val="0"/>
          <w:numId w:val="2"/>
        </w:numPr>
        <w:rPr>
          <w:rFonts w:ascii="Times New Roman" w:hAnsi="Times New Roman" w:cs="Times New Roman"/>
        </w:rPr>
      </w:pPr>
      <w:r w:rsidRPr="00D94F00">
        <w:rPr>
          <w:rFonts w:ascii="Times New Roman" w:hAnsi="Times New Roman" w:cs="Times New Roman"/>
        </w:rPr>
        <w:t>BACKGROUND</w:t>
      </w:r>
    </w:p>
    <w:p w14:paraId="6BC055C4" w14:textId="55C85DDE" w:rsidR="00717683" w:rsidRPr="00D94F00" w:rsidRDefault="00717683" w:rsidP="00717683">
      <w:pPr>
        <w:rPr>
          <w:rFonts w:ascii="Times New Roman" w:hAnsi="Times New Roman" w:cs="Times New Roman"/>
        </w:rPr>
      </w:pPr>
      <w:r w:rsidRPr="00D94F00">
        <w:rPr>
          <w:rFonts w:ascii="Times New Roman" w:hAnsi="Times New Roman" w:cs="Times New Roman"/>
        </w:rPr>
        <w:t>Provisions of HUD’s Continuum of Care (</w:t>
      </w:r>
      <w:proofErr w:type="spellStart"/>
      <w:r w:rsidRPr="00D94F00">
        <w:rPr>
          <w:rFonts w:ascii="Times New Roman" w:hAnsi="Times New Roman" w:cs="Times New Roman"/>
        </w:rPr>
        <w:t>CoC</w:t>
      </w:r>
      <w:proofErr w:type="spellEnd"/>
      <w:r w:rsidRPr="00D94F00">
        <w:rPr>
          <w:rFonts w:ascii="Times New Roman" w:hAnsi="Times New Roman" w:cs="Times New Roman"/>
        </w:rPr>
        <w:t>) Program</w:t>
      </w:r>
      <w:r w:rsidR="00ED3F0C" w:rsidRPr="00D94F00">
        <w:rPr>
          <w:rFonts w:ascii="Times New Roman" w:hAnsi="Times New Roman" w:cs="Times New Roman"/>
        </w:rPr>
        <w:t xml:space="preserve"> and Emergency Solutions Grant (ESG) Program interim rules require that all </w:t>
      </w:r>
      <w:proofErr w:type="spellStart"/>
      <w:r w:rsidR="00ED3F0C" w:rsidRPr="00D94F00">
        <w:rPr>
          <w:rFonts w:ascii="Times New Roman" w:hAnsi="Times New Roman" w:cs="Times New Roman"/>
        </w:rPr>
        <w:t>CoCs</w:t>
      </w:r>
      <w:proofErr w:type="spellEnd"/>
      <w:r w:rsidR="00ED3F0C" w:rsidRPr="00D94F00">
        <w:rPr>
          <w:rFonts w:ascii="Times New Roman" w:hAnsi="Times New Roman" w:cs="Times New Roman"/>
        </w:rPr>
        <w:t xml:space="preserve"> establish a coordinated entry system</w:t>
      </w:r>
      <w:r w:rsidR="008362B9">
        <w:rPr>
          <w:rFonts w:ascii="Times New Roman" w:hAnsi="Times New Roman" w:cs="Times New Roman"/>
        </w:rPr>
        <w:t xml:space="preserve"> (CES)</w:t>
      </w:r>
      <w:r w:rsidR="00ED3F0C" w:rsidRPr="00D94F00">
        <w:rPr>
          <w:rFonts w:ascii="Times New Roman" w:hAnsi="Times New Roman" w:cs="Times New Roman"/>
        </w:rPr>
        <w:t xml:space="preserve">. The NY-603 </w:t>
      </w:r>
      <w:proofErr w:type="spellStart"/>
      <w:r w:rsidR="009130B6">
        <w:rPr>
          <w:rFonts w:ascii="Times New Roman" w:hAnsi="Times New Roman" w:cs="Times New Roman"/>
        </w:rPr>
        <w:t>CoC</w:t>
      </w:r>
      <w:proofErr w:type="spellEnd"/>
      <w:r w:rsidR="009130B6">
        <w:rPr>
          <w:rFonts w:ascii="Times New Roman" w:hAnsi="Times New Roman" w:cs="Times New Roman"/>
        </w:rPr>
        <w:t xml:space="preserve"> </w:t>
      </w:r>
      <w:r w:rsidR="00ED3F0C" w:rsidRPr="00D94F00">
        <w:rPr>
          <w:rFonts w:ascii="Times New Roman" w:hAnsi="Times New Roman" w:cs="Times New Roman"/>
        </w:rPr>
        <w:t xml:space="preserve">has adopted the </w:t>
      </w:r>
      <w:r w:rsidR="008362B9">
        <w:rPr>
          <w:rFonts w:ascii="Times New Roman" w:hAnsi="Times New Roman" w:cs="Times New Roman"/>
        </w:rPr>
        <w:t>CES requirements as outlined in HUD Notice</w:t>
      </w:r>
      <w:r w:rsidR="006A2BE4">
        <w:rPr>
          <w:rFonts w:ascii="Times New Roman" w:hAnsi="Times New Roman" w:cs="Times New Roman"/>
        </w:rPr>
        <w:t xml:space="preserve"> CPD</w:t>
      </w:r>
      <w:r w:rsidR="008362B9">
        <w:rPr>
          <w:rFonts w:ascii="Times New Roman" w:hAnsi="Times New Roman" w:cs="Times New Roman"/>
        </w:rPr>
        <w:t xml:space="preserve"> 17-01</w:t>
      </w:r>
      <w:r w:rsidR="00ED3F0C" w:rsidRPr="00D94F00">
        <w:rPr>
          <w:rFonts w:ascii="Times New Roman" w:hAnsi="Times New Roman" w:cs="Times New Roman"/>
        </w:rPr>
        <w:t xml:space="preserve"> </w:t>
      </w:r>
      <w:r w:rsidR="00937757" w:rsidRPr="00D94F00">
        <w:rPr>
          <w:rFonts w:ascii="Times New Roman" w:hAnsi="Times New Roman" w:cs="Times New Roman"/>
        </w:rPr>
        <w:t xml:space="preserve">for all </w:t>
      </w:r>
      <w:proofErr w:type="spellStart"/>
      <w:r w:rsidR="00937757" w:rsidRPr="00D94F00">
        <w:rPr>
          <w:rFonts w:ascii="Times New Roman" w:hAnsi="Times New Roman" w:cs="Times New Roman"/>
        </w:rPr>
        <w:t>CoC</w:t>
      </w:r>
      <w:proofErr w:type="spellEnd"/>
      <w:r w:rsidR="00937757" w:rsidRPr="00D94F00">
        <w:rPr>
          <w:rFonts w:ascii="Times New Roman" w:hAnsi="Times New Roman" w:cs="Times New Roman"/>
        </w:rPr>
        <w:t xml:space="preserve"> and ESG</w:t>
      </w:r>
      <w:r w:rsidR="00ED3F0C" w:rsidRPr="00D94F00">
        <w:rPr>
          <w:rFonts w:ascii="Times New Roman" w:hAnsi="Times New Roman" w:cs="Times New Roman"/>
        </w:rPr>
        <w:t xml:space="preserve"> grantees.</w:t>
      </w:r>
      <w:r w:rsidR="002E392C" w:rsidRPr="00D94F00">
        <w:rPr>
          <w:rFonts w:ascii="Times New Roman" w:hAnsi="Times New Roman" w:cs="Times New Roman"/>
        </w:rPr>
        <w:t xml:space="preserve"> The CES has been piloted </w:t>
      </w:r>
      <w:r w:rsidR="00DD2C0B" w:rsidRPr="00D94F00">
        <w:rPr>
          <w:rFonts w:ascii="Times New Roman" w:hAnsi="Times New Roman" w:cs="Times New Roman"/>
        </w:rPr>
        <w:t xml:space="preserve">(voluntary vacancy reporting and referrals) </w:t>
      </w:r>
      <w:r w:rsidR="002E392C" w:rsidRPr="00D94F00">
        <w:rPr>
          <w:rFonts w:ascii="Times New Roman" w:hAnsi="Times New Roman" w:cs="Times New Roman"/>
        </w:rPr>
        <w:t>since February 2017 and officially launch</w:t>
      </w:r>
      <w:r w:rsidR="00212E02">
        <w:rPr>
          <w:rFonts w:ascii="Times New Roman" w:hAnsi="Times New Roman" w:cs="Times New Roman"/>
        </w:rPr>
        <w:t>ed</w:t>
      </w:r>
      <w:r w:rsidR="002E392C" w:rsidRPr="00D94F00">
        <w:rPr>
          <w:rFonts w:ascii="Times New Roman" w:hAnsi="Times New Roman" w:cs="Times New Roman"/>
        </w:rPr>
        <w:t xml:space="preserve"> (mandated </w:t>
      </w:r>
      <w:r w:rsidR="00DD2C0B" w:rsidRPr="00D94F00">
        <w:rPr>
          <w:rFonts w:ascii="Times New Roman" w:hAnsi="Times New Roman" w:cs="Times New Roman"/>
        </w:rPr>
        <w:t xml:space="preserve">vacancy reporting and </w:t>
      </w:r>
      <w:r w:rsidR="002E392C" w:rsidRPr="00D94F00">
        <w:rPr>
          <w:rFonts w:ascii="Times New Roman" w:hAnsi="Times New Roman" w:cs="Times New Roman"/>
        </w:rPr>
        <w:t xml:space="preserve">referrals) on </w:t>
      </w:r>
      <w:r w:rsidR="002E392C" w:rsidRPr="00AD5D05">
        <w:rPr>
          <w:rFonts w:ascii="Times New Roman" w:hAnsi="Times New Roman" w:cs="Times New Roman"/>
        </w:rPr>
        <w:t>August 1, 2017.</w:t>
      </w:r>
    </w:p>
    <w:p w14:paraId="5753B621" w14:textId="6F9DC71E" w:rsidR="00ED3F0C" w:rsidRPr="00D94F00" w:rsidRDefault="008362B9" w:rsidP="00717683">
      <w:pPr>
        <w:rPr>
          <w:rFonts w:ascii="Times New Roman" w:hAnsi="Times New Roman" w:cs="Times New Roman"/>
        </w:rPr>
      </w:pPr>
      <w:r>
        <w:rPr>
          <w:rFonts w:ascii="Times New Roman" w:hAnsi="Times New Roman" w:cs="Times New Roman"/>
        </w:rPr>
        <w:t>The CES</w:t>
      </w:r>
      <w:r w:rsidR="009753F3">
        <w:rPr>
          <w:rFonts w:ascii="Times New Roman" w:hAnsi="Times New Roman" w:cs="Times New Roman"/>
        </w:rPr>
        <w:t xml:space="preserve"> represent</w:t>
      </w:r>
      <w:r>
        <w:rPr>
          <w:rFonts w:ascii="Times New Roman" w:hAnsi="Times New Roman" w:cs="Times New Roman"/>
        </w:rPr>
        <w:t xml:space="preserve"> a </w:t>
      </w:r>
      <w:proofErr w:type="spellStart"/>
      <w:r>
        <w:rPr>
          <w:rFonts w:ascii="Times New Roman" w:hAnsi="Times New Roman" w:cs="Times New Roman"/>
        </w:rPr>
        <w:t>CoC</w:t>
      </w:r>
      <w:proofErr w:type="spellEnd"/>
      <w:r w:rsidR="00ED3F0C" w:rsidRPr="00D94F00">
        <w:rPr>
          <w:rFonts w:ascii="Times New Roman" w:hAnsi="Times New Roman" w:cs="Times New Roman"/>
        </w:rPr>
        <w:t xml:space="preserve">-wide process for </w:t>
      </w:r>
      <w:r w:rsidR="00BC5268">
        <w:rPr>
          <w:rFonts w:ascii="Times New Roman" w:hAnsi="Times New Roman" w:cs="Times New Roman"/>
        </w:rPr>
        <w:t xml:space="preserve">management of a By-Name List that </w:t>
      </w:r>
      <w:r w:rsidR="00455C3E">
        <w:rPr>
          <w:rFonts w:ascii="Times New Roman" w:hAnsi="Times New Roman" w:cs="Times New Roman"/>
        </w:rPr>
        <w:t>identifie</w:t>
      </w:r>
      <w:r w:rsidR="00BC5268">
        <w:rPr>
          <w:rFonts w:ascii="Times New Roman" w:hAnsi="Times New Roman" w:cs="Times New Roman"/>
        </w:rPr>
        <w:t>s all homeless households</w:t>
      </w:r>
      <w:r w:rsidR="00A8221F">
        <w:rPr>
          <w:rFonts w:ascii="Times New Roman" w:hAnsi="Times New Roman" w:cs="Times New Roman"/>
        </w:rPr>
        <w:t xml:space="preserve"> through various system access points and outreach</w:t>
      </w:r>
      <w:r w:rsidR="00BC5268">
        <w:rPr>
          <w:rFonts w:ascii="Times New Roman" w:hAnsi="Times New Roman" w:cs="Times New Roman"/>
        </w:rPr>
        <w:t xml:space="preserve">, </w:t>
      </w:r>
      <w:r w:rsidR="00BC5268" w:rsidRPr="00D94F00">
        <w:rPr>
          <w:rFonts w:ascii="Times New Roman" w:hAnsi="Times New Roman" w:cs="Times New Roman"/>
        </w:rPr>
        <w:t>assess</w:t>
      </w:r>
      <w:r w:rsidR="006E385D">
        <w:rPr>
          <w:rFonts w:ascii="Times New Roman" w:hAnsi="Times New Roman" w:cs="Times New Roman"/>
        </w:rPr>
        <w:t>es</w:t>
      </w:r>
      <w:r w:rsidR="00BC5268" w:rsidRPr="00D94F00">
        <w:rPr>
          <w:rFonts w:ascii="Times New Roman" w:hAnsi="Times New Roman" w:cs="Times New Roman"/>
        </w:rPr>
        <w:t xml:space="preserve"> the </w:t>
      </w:r>
      <w:r w:rsidR="00455C3E">
        <w:rPr>
          <w:rFonts w:ascii="Times New Roman" w:hAnsi="Times New Roman" w:cs="Times New Roman"/>
        </w:rPr>
        <w:t xml:space="preserve">living situations, </w:t>
      </w:r>
      <w:r w:rsidR="00C06472">
        <w:rPr>
          <w:rFonts w:ascii="Times New Roman" w:hAnsi="Times New Roman" w:cs="Times New Roman"/>
        </w:rPr>
        <w:t xml:space="preserve">vulnerabilities and </w:t>
      </w:r>
      <w:r w:rsidR="00BC5268" w:rsidRPr="00D94F00">
        <w:rPr>
          <w:rFonts w:ascii="Times New Roman" w:hAnsi="Times New Roman" w:cs="Times New Roman"/>
        </w:rPr>
        <w:t>needs of persons experiencing homelessness</w:t>
      </w:r>
      <w:r w:rsidR="00656056">
        <w:rPr>
          <w:rFonts w:ascii="Times New Roman" w:hAnsi="Times New Roman" w:cs="Times New Roman"/>
        </w:rPr>
        <w:t xml:space="preserve">, </w:t>
      </w:r>
      <w:r w:rsidR="00382BBA">
        <w:rPr>
          <w:rFonts w:ascii="Times New Roman" w:hAnsi="Times New Roman" w:cs="Times New Roman"/>
        </w:rPr>
        <w:t>streamli</w:t>
      </w:r>
      <w:r w:rsidR="00E43426">
        <w:rPr>
          <w:rFonts w:ascii="Times New Roman" w:hAnsi="Times New Roman" w:cs="Times New Roman"/>
        </w:rPr>
        <w:t>nes</w:t>
      </w:r>
      <w:r w:rsidR="00382BBA">
        <w:rPr>
          <w:rFonts w:ascii="Times New Roman" w:hAnsi="Times New Roman" w:cs="Times New Roman"/>
        </w:rPr>
        <w:t xml:space="preserve"> </w:t>
      </w:r>
      <w:r w:rsidR="00311202">
        <w:rPr>
          <w:rFonts w:ascii="Times New Roman" w:hAnsi="Times New Roman" w:cs="Times New Roman"/>
        </w:rPr>
        <w:t>the connection of</w:t>
      </w:r>
      <w:r w:rsidR="00ED3F0C" w:rsidRPr="00D94F00">
        <w:rPr>
          <w:rFonts w:ascii="Times New Roman" w:hAnsi="Times New Roman" w:cs="Times New Roman"/>
        </w:rPr>
        <w:t xml:space="preserve"> </w:t>
      </w:r>
      <w:r w:rsidR="00311202">
        <w:rPr>
          <w:rFonts w:ascii="Times New Roman" w:hAnsi="Times New Roman" w:cs="Times New Roman"/>
        </w:rPr>
        <w:t>homeless persons</w:t>
      </w:r>
      <w:r w:rsidR="00ED3F0C" w:rsidRPr="00D94F00">
        <w:rPr>
          <w:rFonts w:ascii="Times New Roman" w:hAnsi="Times New Roman" w:cs="Times New Roman"/>
        </w:rPr>
        <w:t xml:space="preserve"> to the most appropriate</w:t>
      </w:r>
      <w:r w:rsidR="00E43426">
        <w:rPr>
          <w:rFonts w:ascii="Times New Roman" w:hAnsi="Times New Roman" w:cs="Times New Roman"/>
        </w:rPr>
        <w:t xml:space="preserve"> and available</w:t>
      </w:r>
      <w:r w:rsidR="00ED3F0C" w:rsidRPr="00D94F00">
        <w:rPr>
          <w:rFonts w:ascii="Times New Roman" w:hAnsi="Times New Roman" w:cs="Times New Roman"/>
        </w:rPr>
        <w:t xml:space="preserve"> housing and ser</w:t>
      </w:r>
      <w:r>
        <w:rPr>
          <w:rFonts w:ascii="Times New Roman" w:hAnsi="Times New Roman" w:cs="Times New Roman"/>
        </w:rPr>
        <w:t>vices</w:t>
      </w:r>
      <w:r w:rsidR="00382BBA">
        <w:rPr>
          <w:rFonts w:ascii="Times New Roman" w:hAnsi="Times New Roman" w:cs="Times New Roman"/>
        </w:rPr>
        <w:t xml:space="preserve"> based on client needs and preferences</w:t>
      </w:r>
      <w:r>
        <w:rPr>
          <w:rFonts w:ascii="Times New Roman" w:hAnsi="Times New Roman" w:cs="Times New Roman"/>
        </w:rPr>
        <w:t xml:space="preserve">. The CES will ensure that </w:t>
      </w:r>
      <w:r w:rsidR="00311202">
        <w:rPr>
          <w:rFonts w:ascii="Times New Roman" w:hAnsi="Times New Roman" w:cs="Times New Roman"/>
        </w:rPr>
        <w:t xml:space="preserve">scarce </w:t>
      </w:r>
      <w:r w:rsidR="006A2BE4">
        <w:rPr>
          <w:rFonts w:ascii="Times New Roman" w:hAnsi="Times New Roman" w:cs="Times New Roman"/>
        </w:rPr>
        <w:t>available</w:t>
      </w:r>
      <w:r w:rsidR="006A2BE4" w:rsidRPr="00D94F00">
        <w:rPr>
          <w:rFonts w:ascii="Times New Roman" w:hAnsi="Times New Roman" w:cs="Times New Roman"/>
        </w:rPr>
        <w:t xml:space="preserve"> </w:t>
      </w:r>
      <w:r w:rsidR="00ED3F0C" w:rsidRPr="00D94F00">
        <w:rPr>
          <w:rFonts w:ascii="Times New Roman" w:hAnsi="Times New Roman" w:cs="Times New Roman"/>
        </w:rPr>
        <w:t>housing resources</w:t>
      </w:r>
      <w:r>
        <w:rPr>
          <w:rFonts w:ascii="Times New Roman" w:hAnsi="Times New Roman" w:cs="Times New Roman"/>
        </w:rPr>
        <w:t xml:space="preserve"> in the region</w:t>
      </w:r>
      <w:r w:rsidR="00ED3F0C" w:rsidRPr="00D94F00">
        <w:rPr>
          <w:rFonts w:ascii="Times New Roman" w:hAnsi="Times New Roman" w:cs="Times New Roman"/>
        </w:rPr>
        <w:t xml:space="preserve"> are </w:t>
      </w:r>
      <w:r w:rsidR="00311202">
        <w:rPr>
          <w:rFonts w:ascii="Times New Roman" w:hAnsi="Times New Roman" w:cs="Times New Roman"/>
        </w:rPr>
        <w:t>prioritized/</w:t>
      </w:r>
      <w:r w:rsidR="00ED3F0C" w:rsidRPr="00D94F00">
        <w:rPr>
          <w:rFonts w:ascii="Times New Roman" w:hAnsi="Times New Roman" w:cs="Times New Roman"/>
        </w:rPr>
        <w:t xml:space="preserve">offered </w:t>
      </w:r>
      <w:r>
        <w:rPr>
          <w:rFonts w:ascii="Times New Roman" w:hAnsi="Times New Roman" w:cs="Times New Roman"/>
        </w:rPr>
        <w:t xml:space="preserve">to </w:t>
      </w:r>
      <w:r w:rsidR="006A2BE4">
        <w:rPr>
          <w:rFonts w:ascii="Times New Roman" w:hAnsi="Times New Roman" w:cs="Times New Roman"/>
        </w:rPr>
        <w:t xml:space="preserve">households </w:t>
      </w:r>
      <w:r w:rsidR="00CB3958">
        <w:rPr>
          <w:rFonts w:ascii="Times New Roman" w:hAnsi="Times New Roman" w:cs="Times New Roman"/>
        </w:rPr>
        <w:t>that</w:t>
      </w:r>
      <w:r w:rsidR="006A2BE4">
        <w:rPr>
          <w:rFonts w:ascii="Times New Roman" w:hAnsi="Times New Roman" w:cs="Times New Roman"/>
        </w:rPr>
        <w:t xml:space="preserve"> a</w:t>
      </w:r>
      <w:r w:rsidR="00DC2CD7">
        <w:rPr>
          <w:rFonts w:ascii="Times New Roman" w:hAnsi="Times New Roman" w:cs="Times New Roman"/>
        </w:rPr>
        <w:t>re homeless the longest with the most severe service needs</w:t>
      </w:r>
      <w:r w:rsidR="00F948C3">
        <w:rPr>
          <w:rFonts w:ascii="Times New Roman" w:hAnsi="Times New Roman" w:cs="Times New Roman"/>
        </w:rPr>
        <w:t>, using a client-centered approach</w:t>
      </w:r>
      <w:r w:rsidR="002637E1">
        <w:rPr>
          <w:rFonts w:ascii="Times New Roman" w:hAnsi="Times New Roman" w:cs="Times New Roman"/>
        </w:rPr>
        <w:t xml:space="preserve">, as well as target </w:t>
      </w:r>
      <w:r w:rsidR="008F61FF">
        <w:rPr>
          <w:rFonts w:ascii="Times New Roman" w:hAnsi="Times New Roman" w:cs="Times New Roman"/>
        </w:rPr>
        <w:t xml:space="preserve">designated </w:t>
      </w:r>
      <w:r w:rsidR="002637E1">
        <w:rPr>
          <w:rFonts w:ascii="Times New Roman" w:hAnsi="Times New Roman" w:cs="Times New Roman"/>
        </w:rPr>
        <w:t>resources to those actively fleeing domestic violence and youth.</w:t>
      </w:r>
    </w:p>
    <w:p w14:paraId="33C4DEAD" w14:textId="56C09D42" w:rsidR="00ED3F0C" w:rsidRPr="00D94F00" w:rsidRDefault="00ED3F0C" w:rsidP="00ED3F0C">
      <w:pPr>
        <w:pStyle w:val="ListParagraph"/>
        <w:numPr>
          <w:ilvl w:val="0"/>
          <w:numId w:val="2"/>
        </w:numPr>
        <w:rPr>
          <w:rFonts w:ascii="Times New Roman" w:hAnsi="Times New Roman" w:cs="Times New Roman"/>
        </w:rPr>
      </w:pPr>
      <w:r w:rsidRPr="00D94F00">
        <w:rPr>
          <w:rFonts w:ascii="Times New Roman" w:hAnsi="Times New Roman" w:cs="Times New Roman"/>
        </w:rPr>
        <w:t>GUIDING PRINCIPLES OF THE NY-603 CES</w:t>
      </w:r>
    </w:p>
    <w:p w14:paraId="365DCCBC" w14:textId="1DCC03FE" w:rsidR="00ED3F0C" w:rsidRPr="00D94F00" w:rsidRDefault="00F7662E" w:rsidP="00ED3F0C">
      <w:pPr>
        <w:rPr>
          <w:rFonts w:ascii="Times New Roman" w:hAnsi="Times New Roman" w:cs="Times New Roman"/>
        </w:rPr>
      </w:pPr>
      <w:r w:rsidRPr="001A3ABC">
        <w:rPr>
          <w:rFonts w:ascii="Times New Roman" w:hAnsi="Times New Roman" w:cs="Times New Roman"/>
        </w:rPr>
        <w:t xml:space="preserve">The NY-603 Continuum of Care will </w:t>
      </w:r>
      <w:r w:rsidR="0008235A" w:rsidRPr="001A3ABC">
        <w:rPr>
          <w:rFonts w:ascii="Times New Roman" w:hAnsi="Times New Roman" w:cs="Times New Roman"/>
        </w:rPr>
        <w:t>adopt all requirements of</w:t>
      </w:r>
      <w:r w:rsidR="006A1934" w:rsidRPr="001A3ABC">
        <w:rPr>
          <w:rFonts w:ascii="Times New Roman" w:hAnsi="Times New Roman" w:cs="Times New Roman"/>
        </w:rPr>
        <w:t xml:space="preserve"> the </w:t>
      </w:r>
      <w:proofErr w:type="spellStart"/>
      <w:r w:rsidR="006A1934" w:rsidRPr="001A3ABC">
        <w:rPr>
          <w:rFonts w:ascii="Times New Roman" w:hAnsi="Times New Roman" w:cs="Times New Roman"/>
          <w:i/>
        </w:rPr>
        <w:t>CoC</w:t>
      </w:r>
      <w:proofErr w:type="spellEnd"/>
      <w:r w:rsidR="006A1934" w:rsidRPr="001A3ABC">
        <w:rPr>
          <w:rFonts w:ascii="Times New Roman" w:hAnsi="Times New Roman" w:cs="Times New Roman"/>
          <w:i/>
        </w:rPr>
        <w:t xml:space="preserve"> Interim Rule</w:t>
      </w:r>
      <w:r w:rsidR="0008235A" w:rsidRPr="001A3ABC">
        <w:rPr>
          <w:rFonts w:ascii="Times New Roman" w:hAnsi="Times New Roman" w:cs="Times New Roman"/>
        </w:rPr>
        <w:t xml:space="preserve"> </w:t>
      </w:r>
      <w:r w:rsidR="0008235A" w:rsidRPr="001A3ABC">
        <w:rPr>
          <w:rFonts w:ascii="Times New Roman" w:hAnsi="Times New Roman" w:cs="Times New Roman"/>
          <w:i/>
        </w:rPr>
        <w:t>24 CFR 578.7(a)(8</w:t>
      </w:r>
      <w:r w:rsidR="006A1934" w:rsidRPr="001A3ABC">
        <w:rPr>
          <w:rFonts w:ascii="Times New Roman" w:hAnsi="Times New Roman" w:cs="Times New Roman"/>
          <w:i/>
        </w:rPr>
        <w:t>),</w:t>
      </w:r>
      <w:r w:rsidR="0008235A" w:rsidRPr="001A3ABC">
        <w:rPr>
          <w:rFonts w:ascii="Times New Roman" w:hAnsi="Times New Roman" w:cs="Times New Roman"/>
        </w:rPr>
        <w:t xml:space="preserve"> and addition</w:t>
      </w:r>
      <w:r w:rsidR="008B7DB3" w:rsidRPr="001A3ABC">
        <w:rPr>
          <w:rFonts w:ascii="Times New Roman" w:hAnsi="Times New Roman" w:cs="Times New Roman"/>
        </w:rPr>
        <w:t>al</w:t>
      </w:r>
      <w:r w:rsidR="0008235A" w:rsidRPr="001A3ABC">
        <w:rPr>
          <w:rFonts w:ascii="Times New Roman" w:hAnsi="Times New Roman" w:cs="Times New Roman"/>
        </w:rPr>
        <w:t xml:space="preserve"> requirements outlined in </w:t>
      </w:r>
      <w:r w:rsidR="0008235A" w:rsidRPr="001A3ABC">
        <w:rPr>
          <w:rFonts w:ascii="Times New Roman" w:hAnsi="Times New Roman" w:cs="Times New Roman"/>
          <w:i/>
        </w:rPr>
        <w:t>HUD Notice CPD-17-01</w:t>
      </w:r>
      <w:r w:rsidR="0008235A" w:rsidRPr="001A3ABC">
        <w:rPr>
          <w:rFonts w:ascii="Times New Roman" w:hAnsi="Times New Roman" w:cs="Times New Roman"/>
        </w:rPr>
        <w:t xml:space="preserve">. </w:t>
      </w:r>
      <w:r w:rsidR="00507425">
        <w:rPr>
          <w:rFonts w:ascii="Times New Roman" w:hAnsi="Times New Roman" w:cs="Times New Roman"/>
        </w:rPr>
        <w:t xml:space="preserve">As approved by the </w:t>
      </w:r>
      <w:proofErr w:type="spellStart"/>
      <w:r w:rsidR="00507425">
        <w:rPr>
          <w:rFonts w:ascii="Times New Roman" w:hAnsi="Times New Roman" w:cs="Times New Roman"/>
        </w:rPr>
        <w:t>CoC</w:t>
      </w:r>
      <w:proofErr w:type="spellEnd"/>
      <w:r w:rsidR="00507425">
        <w:rPr>
          <w:rFonts w:ascii="Times New Roman" w:hAnsi="Times New Roman" w:cs="Times New Roman"/>
        </w:rPr>
        <w:t xml:space="preserve"> Governance Board, </w:t>
      </w:r>
      <w:r w:rsidRPr="001A3ABC">
        <w:rPr>
          <w:rFonts w:ascii="Times New Roman" w:hAnsi="Times New Roman" w:cs="Times New Roman"/>
        </w:rPr>
        <w:t xml:space="preserve">The Long Island Coalition for the Homeless (LICH), will </w:t>
      </w:r>
      <w:r w:rsidR="00775625">
        <w:rPr>
          <w:rFonts w:ascii="Times New Roman" w:hAnsi="Times New Roman" w:cs="Times New Roman"/>
        </w:rPr>
        <w:t xml:space="preserve">act as the </w:t>
      </w:r>
      <w:r w:rsidRPr="001A3ABC">
        <w:rPr>
          <w:rFonts w:ascii="Times New Roman" w:hAnsi="Times New Roman" w:cs="Times New Roman"/>
        </w:rPr>
        <w:t>CES</w:t>
      </w:r>
      <w:r w:rsidR="00775625">
        <w:rPr>
          <w:rFonts w:ascii="Times New Roman" w:hAnsi="Times New Roman" w:cs="Times New Roman"/>
        </w:rPr>
        <w:t xml:space="preserve"> management entity</w:t>
      </w:r>
      <w:r w:rsidRPr="001A3ABC">
        <w:rPr>
          <w:rFonts w:ascii="Times New Roman" w:hAnsi="Times New Roman" w:cs="Times New Roman"/>
        </w:rPr>
        <w:t xml:space="preserve"> for</w:t>
      </w:r>
      <w:r w:rsidR="00775625">
        <w:rPr>
          <w:rFonts w:ascii="Times New Roman" w:hAnsi="Times New Roman" w:cs="Times New Roman"/>
        </w:rPr>
        <w:t xml:space="preserve"> NY-603</w:t>
      </w:r>
      <w:r w:rsidRPr="001A3ABC">
        <w:rPr>
          <w:rFonts w:ascii="Times New Roman" w:hAnsi="Times New Roman" w:cs="Times New Roman"/>
        </w:rPr>
        <w:t xml:space="preserve">, including the </w:t>
      </w:r>
      <w:r w:rsidR="00EA01EB">
        <w:rPr>
          <w:rFonts w:ascii="Times New Roman" w:hAnsi="Times New Roman" w:cs="Times New Roman"/>
        </w:rPr>
        <w:t xml:space="preserve">assessment of presenting homeless </w:t>
      </w:r>
      <w:r w:rsidR="00196CAE">
        <w:rPr>
          <w:rFonts w:ascii="Times New Roman" w:hAnsi="Times New Roman" w:cs="Times New Roman"/>
        </w:rPr>
        <w:t xml:space="preserve">and at-risk </w:t>
      </w:r>
      <w:r w:rsidR="00EA01EB">
        <w:rPr>
          <w:rFonts w:ascii="Times New Roman" w:hAnsi="Times New Roman" w:cs="Times New Roman"/>
        </w:rPr>
        <w:t xml:space="preserve">persons and </w:t>
      </w:r>
      <w:r w:rsidRPr="001A3ABC">
        <w:rPr>
          <w:rFonts w:ascii="Times New Roman" w:hAnsi="Times New Roman" w:cs="Times New Roman"/>
        </w:rPr>
        <w:t xml:space="preserve">coordination of referrals to </w:t>
      </w:r>
      <w:proofErr w:type="spellStart"/>
      <w:r w:rsidRPr="001A3ABC">
        <w:rPr>
          <w:rFonts w:ascii="Times New Roman" w:hAnsi="Times New Roman" w:cs="Times New Roman"/>
        </w:rPr>
        <w:t>C</w:t>
      </w:r>
      <w:r w:rsidR="00E272B9">
        <w:rPr>
          <w:rFonts w:ascii="Times New Roman" w:hAnsi="Times New Roman" w:cs="Times New Roman"/>
        </w:rPr>
        <w:t>o</w:t>
      </w:r>
      <w:r w:rsidRPr="001A3ABC">
        <w:rPr>
          <w:rFonts w:ascii="Times New Roman" w:hAnsi="Times New Roman" w:cs="Times New Roman"/>
        </w:rPr>
        <w:t>C</w:t>
      </w:r>
      <w:proofErr w:type="spellEnd"/>
      <w:r w:rsidRPr="001A3ABC">
        <w:rPr>
          <w:rFonts w:ascii="Times New Roman" w:hAnsi="Times New Roman" w:cs="Times New Roman"/>
        </w:rPr>
        <w:t>-funded</w:t>
      </w:r>
      <w:r w:rsidR="000930DC">
        <w:rPr>
          <w:rFonts w:ascii="Times New Roman" w:hAnsi="Times New Roman" w:cs="Times New Roman"/>
        </w:rPr>
        <w:t xml:space="preserve">, </w:t>
      </w:r>
      <w:r w:rsidR="00E94E83">
        <w:rPr>
          <w:rFonts w:ascii="Times New Roman" w:hAnsi="Times New Roman" w:cs="Times New Roman"/>
        </w:rPr>
        <w:t>ESG-funded</w:t>
      </w:r>
      <w:r w:rsidRPr="001A3ABC">
        <w:rPr>
          <w:rFonts w:ascii="Times New Roman" w:hAnsi="Times New Roman" w:cs="Times New Roman"/>
        </w:rPr>
        <w:t xml:space="preserve"> programs</w:t>
      </w:r>
      <w:r w:rsidR="000930DC">
        <w:rPr>
          <w:rFonts w:ascii="Times New Roman" w:hAnsi="Times New Roman" w:cs="Times New Roman"/>
        </w:rPr>
        <w:t xml:space="preserve">, and other housing alternatives </w:t>
      </w:r>
      <w:r w:rsidR="00EA5950">
        <w:rPr>
          <w:rFonts w:ascii="Times New Roman" w:hAnsi="Times New Roman" w:cs="Times New Roman"/>
        </w:rPr>
        <w:t xml:space="preserve">and supports </w:t>
      </w:r>
      <w:r w:rsidR="000930DC">
        <w:rPr>
          <w:rFonts w:ascii="Times New Roman" w:hAnsi="Times New Roman" w:cs="Times New Roman"/>
        </w:rPr>
        <w:t>based on prioritization, eligibility and client needs and preferences</w:t>
      </w:r>
      <w:r w:rsidRPr="001A3ABC">
        <w:rPr>
          <w:rFonts w:ascii="Times New Roman" w:hAnsi="Times New Roman" w:cs="Times New Roman"/>
        </w:rPr>
        <w:t>.</w:t>
      </w:r>
      <w:r w:rsidR="00775625">
        <w:rPr>
          <w:rFonts w:ascii="Times New Roman" w:hAnsi="Times New Roman" w:cs="Times New Roman"/>
        </w:rPr>
        <w:t xml:space="preserve"> </w:t>
      </w:r>
      <w:r w:rsidR="0058779C">
        <w:rPr>
          <w:rFonts w:ascii="Times New Roman" w:hAnsi="Times New Roman" w:cs="Times New Roman"/>
        </w:rPr>
        <w:t xml:space="preserve">ESG HP programs will also act as CES access points for persons at risk of becoming homeless. </w:t>
      </w:r>
      <w:r w:rsidR="00775625">
        <w:rPr>
          <w:rFonts w:ascii="Times New Roman" w:hAnsi="Times New Roman" w:cs="Times New Roman"/>
        </w:rPr>
        <w:t xml:space="preserve">Additionally, as of 7/1/2019, The Safe Center of Long Island (TSCLI) will act as the CES management entity for </w:t>
      </w:r>
      <w:r w:rsidR="00EE5498">
        <w:rPr>
          <w:rFonts w:ascii="Times New Roman" w:hAnsi="Times New Roman" w:cs="Times New Roman"/>
        </w:rPr>
        <w:t xml:space="preserve">persons fleeing or attempting to flee domestic violence for NY-603, including the assessment of presenting persons experiencing domestic violence, safety planning, and </w:t>
      </w:r>
      <w:r w:rsidR="00EE5498" w:rsidRPr="001A3ABC">
        <w:rPr>
          <w:rFonts w:ascii="Times New Roman" w:hAnsi="Times New Roman" w:cs="Times New Roman"/>
        </w:rPr>
        <w:t xml:space="preserve">coordination of referrals to </w:t>
      </w:r>
      <w:proofErr w:type="spellStart"/>
      <w:r w:rsidR="00EE5498" w:rsidRPr="001A3ABC">
        <w:rPr>
          <w:rFonts w:ascii="Times New Roman" w:hAnsi="Times New Roman" w:cs="Times New Roman"/>
        </w:rPr>
        <w:t>C</w:t>
      </w:r>
      <w:r w:rsidR="00EE5498">
        <w:rPr>
          <w:rFonts w:ascii="Times New Roman" w:hAnsi="Times New Roman" w:cs="Times New Roman"/>
        </w:rPr>
        <w:t>o</w:t>
      </w:r>
      <w:r w:rsidR="00EE5498" w:rsidRPr="001A3ABC">
        <w:rPr>
          <w:rFonts w:ascii="Times New Roman" w:hAnsi="Times New Roman" w:cs="Times New Roman"/>
        </w:rPr>
        <w:t>C</w:t>
      </w:r>
      <w:proofErr w:type="spellEnd"/>
      <w:r w:rsidR="00EE5498" w:rsidRPr="001A3ABC">
        <w:rPr>
          <w:rFonts w:ascii="Times New Roman" w:hAnsi="Times New Roman" w:cs="Times New Roman"/>
        </w:rPr>
        <w:t>-funded</w:t>
      </w:r>
      <w:r w:rsidR="00EE5498">
        <w:rPr>
          <w:rFonts w:ascii="Times New Roman" w:hAnsi="Times New Roman" w:cs="Times New Roman"/>
        </w:rPr>
        <w:t>, ESG-funded</w:t>
      </w:r>
      <w:r w:rsidR="00EE5498" w:rsidRPr="001A3ABC">
        <w:rPr>
          <w:rFonts w:ascii="Times New Roman" w:hAnsi="Times New Roman" w:cs="Times New Roman"/>
        </w:rPr>
        <w:t xml:space="preserve"> programs</w:t>
      </w:r>
      <w:r w:rsidR="00EE5498">
        <w:rPr>
          <w:rFonts w:ascii="Times New Roman" w:hAnsi="Times New Roman" w:cs="Times New Roman"/>
        </w:rPr>
        <w:t xml:space="preserve">, and other housing alternatives </w:t>
      </w:r>
      <w:r w:rsidR="00EA5950">
        <w:rPr>
          <w:rFonts w:ascii="Times New Roman" w:hAnsi="Times New Roman" w:cs="Times New Roman"/>
        </w:rPr>
        <w:t xml:space="preserve">and supports </w:t>
      </w:r>
      <w:r w:rsidR="00EE5498">
        <w:rPr>
          <w:rFonts w:ascii="Times New Roman" w:hAnsi="Times New Roman" w:cs="Times New Roman"/>
        </w:rPr>
        <w:t>based on prioritization, eligibility and client needs and preferences</w:t>
      </w:r>
      <w:r w:rsidR="00EE5498" w:rsidRPr="001A3ABC">
        <w:rPr>
          <w:rFonts w:ascii="Times New Roman" w:hAnsi="Times New Roman" w:cs="Times New Roman"/>
        </w:rPr>
        <w:t>.</w:t>
      </w:r>
    </w:p>
    <w:p w14:paraId="0CA43C47" w14:textId="2FB378A4" w:rsidR="0008235A" w:rsidRPr="00D94F00" w:rsidRDefault="003D2DB8" w:rsidP="0008235A">
      <w:pPr>
        <w:pStyle w:val="ListParagraph"/>
        <w:numPr>
          <w:ilvl w:val="0"/>
          <w:numId w:val="2"/>
        </w:numPr>
        <w:rPr>
          <w:rFonts w:ascii="Times New Roman" w:hAnsi="Times New Roman" w:cs="Times New Roman"/>
        </w:rPr>
      </w:pPr>
      <w:r w:rsidRPr="00D94F00">
        <w:rPr>
          <w:rFonts w:ascii="Times New Roman" w:hAnsi="Times New Roman" w:cs="Times New Roman"/>
        </w:rPr>
        <w:t xml:space="preserve">PRIORITIZATION OF PERSONS EXPERIENCING CHRONIC HOMELESSNESS </w:t>
      </w:r>
    </w:p>
    <w:p w14:paraId="1327EE31" w14:textId="63F37791" w:rsidR="003D2DB8" w:rsidRDefault="001D247B" w:rsidP="003D2DB8">
      <w:pPr>
        <w:rPr>
          <w:rFonts w:ascii="Times New Roman" w:hAnsi="Times New Roman" w:cs="Times New Roman"/>
        </w:rPr>
      </w:pPr>
      <w:r w:rsidRPr="00D94F00">
        <w:rPr>
          <w:rFonts w:ascii="Times New Roman" w:hAnsi="Times New Roman" w:cs="Times New Roman"/>
        </w:rPr>
        <w:t>CES will priori</w:t>
      </w:r>
      <w:r w:rsidR="00E24E34" w:rsidRPr="00D94F00">
        <w:rPr>
          <w:rFonts w:ascii="Times New Roman" w:hAnsi="Times New Roman" w:cs="Times New Roman"/>
        </w:rPr>
        <w:t xml:space="preserve">tize </w:t>
      </w:r>
      <w:r w:rsidR="00DC2CD7">
        <w:rPr>
          <w:rFonts w:ascii="Times New Roman" w:hAnsi="Times New Roman" w:cs="Times New Roman"/>
        </w:rPr>
        <w:t xml:space="preserve">referrals to </w:t>
      </w:r>
      <w:r w:rsidR="00E24E34" w:rsidRPr="00D94F00">
        <w:rPr>
          <w:rFonts w:ascii="Times New Roman" w:hAnsi="Times New Roman" w:cs="Times New Roman"/>
        </w:rPr>
        <w:t>permanent housing program</w:t>
      </w:r>
      <w:r w:rsidRPr="00D94F00">
        <w:rPr>
          <w:rFonts w:ascii="Times New Roman" w:hAnsi="Times New Roman" w:cs="Times New Roman"/>
        </w:rPr>
        <w:t>s</w:t>
      </w:r>
      <w:r w:rsidR="000C1A23" w:rsidRPr="00D94F00">
        <w:rPr>
          <w:rFonts w:ascii="Times New Roman" w:hAnsi="Times New Roman" w:cs="Times New Roman"/>
        </w:rPr>
        <w:t xml:space="preserve"> (including rental assistance)</w:t>
      </w:r>
      <w:r w:rsidRPr="00D94F00">
        <w:rPr>
          <w:rFonts w:ascii="Times New Roman" w:hAnsi="Times New Roman" w:cs="Times New Roman"/>
        </w:rPr>
        <w:t xml:space="preserve"> following </w:t>
      </w:r>
      <w:r w:rsidR="00DC2CD7">
        <w:rPr>
          <w:rFonts w:ascii="Times New Roman" w:hAnsi="Times New Roman" w:cs="Times New Roman"/>
        </w:rPr>
        <w:t xml:space="preserve">the order outlined in </w:t>
      </w:r>
      <w:r w:rsidRPr="00A02C0C">
        <w:rPr>
          <w:rFonts w:ascii="Times New Roman" w:hAnsi="Times New Roman" w:cs="Times New Roman"/>
          <w:i/>
        </w:rPr>
        <w:t>HUD Notice</w:t>
      </w:r>
      <w:r w:rsidRPr="00D94F00">
        <w:rPr>
          <w:rFonts w:ascii="Times New Roman" w:hAnsi="Times New Roman" w:cs="Times New Roman"/>
        </w:rPr>
        <w:t xml:space="preserve"> </w:t>
      </w:r>
      <w:r w:rsidRPr="00D94F00">
        <w:rPr>
          <w:rFonts w:ascii="Times New Roman" w:hAnsi="Times New Roman" w:cs="Times New Roman"/>
          <w:i/>
        </w:rPr>
        <w:t>CPD-16-11</w:t>
      </w:r>
      <w:r w:rsidRPr="00D94F00">
        <w:rPr>
          <w:rFonts w:ascii="Times New Roman" w:hAnsi="Times New Roman" w:cs="Times New Roman"/>
        </w:rPr>
        <w:t>.</w:t>
      </w:r>
      <w:r w:rsidR="003C5A76" w:rsidRPr="00D94F00">
        <w:rPr>
          <w:rFonts w:ascii="Times New Roman" w:hAnsi="Times New Roman" w:cs="Times New Roman"/>
        </w:rPr>
        <w:t xml:space="preserve"> Housing referrals will be made based on </w:t>
      </w:r>
      <w:r w:rsidR="002926E3" w:rsidRPr="00D94F00">
        <w:rPr>
          <w:rFonts w:ascii="Times New Roman" w:hAnsi="Times New Roman" w:cs="Times New Roman"/>
        </w:rPr>
        <w:t xml:space="preserve">program </w:t>
      </w:r>
      <w:r w:rsidR="003C5A76" w:rsidRPr="00D94F00">
        <w:rPr>
          <w:rFonts w:ascii="Times New Roman" w:hAnsi="Times New Roman" w:cs="Times New Roman"/>
        </w:rPr>
        <w:t xml:space="preserve">eligibility and client choice for those households </w:t>
      </w:r>
      <w:r w:rsidR="00DC2CD7">
        <w:rPr>
          <w:rFonts w:ascii="Times New Roman" w:hAnsi="Times New Roman" w:cs="Times New Roman"/>
        </w:rPr>
        <w:t>who are homeless the longest with the most severe service needs.</w:t>
      </w:r>
    </w:p>
    <w:p w14:paraId="15CC3A2F" w14:textId="49813694" w:rsidR="004A4592" w:rsidRPr="00D94F00" w:rsidRDefault="004A4592" w:rsidP="003D2DB8">
      <w:pPr>
        <w:rPr>
          <w:rFonts w:ascii="Times New Roman" w:hAnsi="Times New Roman" w:cs="Times New Roman"/>
        </w:rPr>
      </w:pPr>
      <w:r>
        <w:rPr>
          <w:rFonts w:ascii="Times New Roman" w:hAnsi="Times New Roman" w:cs="Times New Roman"/>
        </w:rPr>
        <w:t>Please note that households assessed and referred through DV CES will be prioritized by vulnerability and length of time homeless.</w:t>
      </w:r>
    </w:p>
    <w:p w14:paraId="49332366" w14:textId="68241C53" w:rsidR="001D247B" w:rsidRPr="00D94F00" w:rsidRDefault="00772267" w:rsidP="00772267">
      <w:pPr>
        <w:pStyle w:val="ListParagraph"/>
        <w:numPr>
          <w:ilvl w:val="0"/>
          <w:numId w:val="2"/>
        </w:numPr>
        <w:rPr>
          <w:rFonts w:ascii="Times New Roman" w:hAnsi="Times New Roman" w:cs="Times New Roman"/>
        </w:rPr>
      </w:pPr>
      <w:r w:rsidRPr="00D94F00">
        <w:rPr>
          <w:rFonts w:ascii="Times New Roman" w:hAnsi="Times New Roman" w:cs="Times New Roman"/>
        </w:rPr>
        <w:t>HOUSING FIRST</w:t>
      </w:r>
    </w:p>
    <w:p w14:paraId="19100D37" w14:textId="77777777" w:rsidR="00395438" w:rsidRDefault="007640D5" w:rsidP="00772267">
      <w:pPr>
        <w:rPr>
          <w:rFonts w:ascii="Times New Roman" w:hAnsi="Times New Roman" w:cs="Times New Roman"/>
        </w:rPr>
      </w:pPr>
      <w:r w:rsidRPr="00D94F00">
        <w:rPr>
          <w:rFonts w:ascii="Times New Roman" w:hAnsi="Times New Roman" w:cs="Times New Roman"/>
        </w:rPr>
        <w:lastRenderedPageBreak/>
        <w:t>All programs funded through the NY-60</w:t>
      </w:r>
      <w:r w:rsidR="003C5A76" w:rsidRPr="00D94F00">
        <w:rPr>
          <w:rFonts w:ascii="Times New Roman" w:hAnsi="Times New Roman" w:cs="Times New Roman"/>
        </w:rPr>
        <w:t>3 competitive funding round are required to</w:t>
      </w:r>
      <w:r w:rsidRPr="00D94F00">
        <w:rPr>
          <w:rFonts w:ascii="Times New Roman" w:hAnsi="Times New Roman" w:cs="Times New Roman"/>
        </w:rPr>
        <w:t xml:space="preserve"> operate using a Housing First approach, outlined in the </w:t>
      </w:r>
      <w:r w:rsidRPr="00D94F00">
        <w:rPr>
          <w:rFonts w:ascii="Times New Roman" w:hAnsi="Times New Roman" w:cs="Times New Roman"/>
          <w:i/>
        </w:rPr>
        <w:t>Housing First in Permanent Supportive Housing HUD Brief</w:t>
      </w:r>
      <w:r w:rsidRPr="00D94F00">
        <w:rPr>
          <w:rFonts w:ascii="Times New Roman" w:hAnsi="Times New Roman" w:cs="Times New Roman"/>
        </w:rPr>
        <w:t xml:space="preserve">. </w:t>
      </w:r>
      <w:r w:rsidR="002926E3" w:rsidRPr="00D94F00">
        <w:rPr>
          <w:rFonts w:ascii="Times New Roman" w:hAnsi="Times New Roman" w:cs="Times New Roman"/>
        </w:rPr>
        <w:t>Housing First removes barriers for homeless households accessing housing and services and ensure</w:t>
      </w:r>
      <w:r w:rsidR="00DC2CD7">
        <w:rPr>
          <w:rFonts w:ascii="Times New Roman" w:hAnsi="Times New Roman" w:cs="Times New Roman"/>
        </w:rPr>
        <w:t>s</w:t>
      </w:r>
      <w:r w:rsidR="002926E3" w:rsidRPr="00D94F00">
        <w:rPr>
          <w:rFonts w:ascii="Times New Roman" w:hAnsi="Times New Roman" w:cs="Times New Roman"/>
        </w:rPr>
        <w:t xml:space="preserve"> that every effort is made</w:t>
      </w:r>
      <w:r w:rsidR="006F1642">
        <w:rPr>
          <w:rFonts w:ascii="Times New Roman" w:hAnsi="Times New Roman" w:cs="Times New Roman"/>
        </w:rPr>
        <w:t xml:space="preserve"> for</w:t>
      </w:r>
      <w:r w:rsidR="002926E3" w:rsidRPr="00D94F00">
        <w:rPr>
          <w:rFonts w:ascii="Times New Roman" w:hAnsi="Times New Roman" w:cs="Times New Roman"/>
        </w:rPr>
        <w:t xml:space="preserve"> clients</w:t>
      </w:r>
      <w:r w:rsidR="006F1642">
        <w:rPr>
          <w:rFonts w:ascii="Times New Roman" w:hAnsi="Times New Roman" w:cs="Times New Roman"/>
        </w:rPr>
        <w:t xml:space="preserve"> to remain</w:t>
      </w:r>
      <w:r w:rsidR="002926E3" w:rsidRPr="00D94F00">
        <w:rPr>
          <w:rFonts w:ascii="Times New Roman" w:hAnsi="Times New Roman" w:cs="Times New Roman"/>
        </w:rPr>
        <w:t xml:space="preserve"> in housing and services. </w:t>
      </w:r>
    </w:p>
    <w:p w14:paraId="4C5F7936" w14:textId="243ED221" w:rsidR="00772267" w:rsidRDefault="00C305A4" w:rsidP="00772267">
      <w:pPr>
        <w:rPr>
          <w:rFonts w:ascii="Times New Roman" w:hAnsi="Times New Roman" w:cs="Times New Roman"/>
        </w:rPr>
      </w:pPr>
      <w:r>
        <w:rPr>
          <w:rFonts w:ascii="Times New Roman" w:hAnsi="Times New Roman" w:cs="Times New Roman"/>
        </w:rPr>
        <w:t xml:space="preserve">Please note changes to Housing First as per HUD in the 2019 </w:t>
      </w:r>
      <w:proofErr w:type="spellStart"/>
      <w:r>
        <w:rPr>
          <w:rFonts w:ascii="Times New Roman" w:hAnsi="Times New Roman" w:cs="Times New Roman"/>
        </w:rPr>
        <w:t>CoC</w:t>
      </w:r>
      <w:proofErr w:type="spellEnd"/>
      <w:r>
        <w:rPr>
          <w:rFonts w:ascii="Times New Roman" w:hAnsi="Times New Roman" w:cs="Times New Roman"/>
        </w:rPr>
        <w:t xml:space="preserve"> NOFA:</w:t>
      </w:r>
    </w:p>
    <w:p w14:paraId="0E7B1515" w14:textId="6D0BAB6D" w:rsidR="00C305A4" w:rsidRPr="002B5342" w:rsidRDefault="00C305A4" w:rsidP="00772267">
      <w:pPr>
        <w:rPr>
          <w:rFonts w:ascii="Times New Roman" w:hAnsi="Times New Roman" w:cs="Times New Roman"/>
          <w:i/>
        </w:rPr>
      </w:pPr>
      <w:r w:rsidRPr="002B5342">
        <w:rPr>
          <w:i/>
        </w:rPr>
        <w:t>Providing Flexibility for Housing First with Service Participation Requirements. The traditional Housing First approach has two basic parts: First, individuals are rapidly placed and stabilized in permanent housing without any preconditions regarding income, work effort, sobriety or any other factor. Second, once in housing, individuals never face requirements to participate in services as a condition of retaining their housing. The first part, placement into permanent housing without preconditions, is an important priority to ensure that federal funds are allocated to providers that serve the most vulnerable homeless individuals. This NOFA maintains the commitment to unconditional acceptance of individuals into housing, especially for people with a high degree of vulnerability. At the same time, allowing service participation requirements once a person has been stably housed may promote important outcomes (e.g., employment, increased income, reduced substance use, and strengthened social connection), so this NOFA also provides communities and programs with flexibility, without penalty, to use service participation requirements after people have been stabilized in housing (consistent with 24 CFR 578.75(h)).</w:t>
      </w:r>
    </w:p>
    <w:p w14:paraId="311460E7" w14:textId="03C6A247" w:rsidR="00D354E4" w:rsidRPr="00D94F00" w:rsidRDefault="00D354E4" w:rsidP="00D354E4">
      <w:pPr>
        <w:pStyle w:val="ListParagraph"/>
        <w:numPr>
          <w:ilvl w:val="0"/>
          <w:numId w:val="2"/>
        </w:numPr>
        <w:rPr>
          <w:rFonts w:ascii="Times New Roman" w:hAnsi="Times New Roman" w:cs="Times New Roman"/>
        </w:rPr>
      </w:pPr>
      <w:r w:rsidRPr="00D94F00">
        <w:rPr>
          <w:rFonts w:ascii="Times New Roman" w:hAnsi="Times New Roman" w:cs="Times New Roman"/>
        </w:rPr>
        <w:t>ASSESSMENTS</w:t>
      </w:r>
    </w:p>
    <w:p w14:paraId="764C231B" w14:textId="79D450B2" w:rsidR="00D354E4" w:rsidRPr="00D94F00" w:rsidRDefault="00D354E4" w:rsidP="00D354E4">
      <w:pPr>
        <w:rPr>
          <w:rFonts w:ascii="Times New Roman" w:hAnsi="Times New Roman" w:cs="Times New Roman"/>
        </w:rPr>
      </w:pPr>
      <w:r w:rsidRPr="00D94F00">
        <w:rPr>
          <w:rFonts w:ascii="Times New Roman" w:hAnsi="Times New Roman" w:cs="Times New Roman"/>
        </w:rPr>
        <w:t>All homeless households</w:t>
      </w:r>
      <w:r w:rsidR="00DC2CD7">
        <w:rPr>
          <w:rFonts w:ascii="Times New Roman" w:hAnsi="Times New Roman" w:cs="Times New Roman"/>
        </w:rPr>
        <w:t xml:space="preserve"> seeking assistance through the </w:t>
      </w:r>
      <w:proofErr w:type="spellStart"/>
      <w:r w:rsidR="00DC2CD7">
        <w:rPr>
          <w:rFonts w:ascii="Times New Roman" w:hAnsi="Times New Roman" w:cs="Times New Roman"/>
        </w:rPr>
        <w:t>CoC</w:t>
      </w:r>
      <w:proofErr w:type="spellEnd"/>
      <w:r w:rsidRPr="00D94F00">
        <w:rPr>
          <w:rFonts w:ascii="Times New Roman" w:hAnsi="Times New Roman" w:cs="Times New Roman"/>
        </w:rPr>
        <w:t xml:space="preserve"> will be assessed for housing and services, regardless of where in the region they present using the following process:</w:t>
      </w:r>
    </w:p>
    <w:p w14:paraId="022AB4CD" w14:textId="28186B87" w:rsidR="00C11049" w:rsidRPr="00D94F00" w:rsidRDefault="00A029ED" w:rsidP="00C11049">
      <w:pPr>
        <w:pStyle w:val="ListParagraph"/>
        <w:numPr>
          <w:ilvl w:val="0"/>
          <w:numId w:val="4"/>
        </w:numPr>
        <w:rPr>
          <w:rFonts w:ascii="Times New Roman" w:hAnsi="Times New Roman" w:cs="Times New Roman"/>
        </w:rPr>
      </w:pPr>
      <w:r>
        <w:rPr>
          <w:rFonts w:ascii="Times New Roman" w:hAnsi="Times New Roman" w:cs="Times New Roman"/>
        </w:rPr>
        <w:t>CES</w:t>
      </w:r>
      <w:r w:rsidR="00C11049" w:rsidRPr="00D94F00">
        <w:rPr>
          <w:rFonts w:ascii="Times New Roman" w:hAnsi="Times New Roman" w:cs="Times New Roman"/>
        </w:rPr>
        <w:t xml:space="preserve"> staff will confirm living situation to meet the HUD homeless definition</w:t>
      </w:r>
      <w:r w:rsidR="00C33B98">
        <w:rPr>
          <w:rFonts w:ascii="Times New Roman" w:hAnsi="Times New Roman" w:cs="Times New Roman"/>
        </w:rPr>
        <w:t xml:space="preserve"> and verify household type.</w:t>
      </w:r>
      <w:r w:rsidR="000D30D4">
        <w:rPr>
          <w:rFonts w:ascii="Times New Roman" w:hAnsi="Times New Roman" w:cs="Times New Roman"/>
        </w:rPr>
        <w:t xml:space="preserve"> </w:t>
      </w:r>
    </w:p>
    <w:p w14:paraId="2E788E45" w14:textId="2C70F864" w:rsidR="00107E1D" w:rsidRPr="00C868B8" w:rsidRDefault="00DC2CD7" w:rsidP="00C868B8">
      <w:pPr>
        <w:pStyle w:val="ListParagraph"/>
        <w:numPr>
          <w:ilvl w:val="0"/>
          <w:numId w:val="4"/>
        </w:numPr>
        <w:rPr>
          <w:rFonts w:ascii="Times New Roman" w:hAnsi="Times New Roman" w:cs="Times New Roman"/>
        </w:rPr>
      </w:pPr>
      <w:r>
        <w:rPr>
          <w:rFonts w:ascii="Times New Roman" w:hAnsi="Times New Roman" w:cs="Times New Roman"/>
        </w:rPr>
        <w:t>Client</w:t>
      </w:r>
      <w:r w:rsidR="00F968F4">
        <w:rPr>
          <w:rFonts w:ascii="Times New Roman" w:hAnsi="Times New Roman" w:cs="Times New Roman"/>
        </w:rPr>
        <w:t>s</w:t>
      </w:r>
      <w:r>
        <w:rPr>
          <w:rFonts w:ascii="Times New Roman" w:hAnsi="Times New Roman" w:cs="Times New Roman"/>
        </w:rPr>
        <w:t xml:space="preserve"> who are determined to be HUD homeless</w:t>
      </w:r>
      <w:r w:rsidR="00D354E4" w:rsidRPr="00D94F00">
        <w:rPr>
          <w:rFonts w:ascii="Times New Roman" w:hAnsi="Times New Roman" w:cs="Times New Roman"/>
        </w:rPr>
        <w:t xml:space="preserve"> </w:t>
      </w:r>
      <w:r w:rsidR="00F968F4">
        <w:rPr>
          <w:rFonts w:ascii="Times New Roman" w:hAnsi="Times New Roman" w:cs="Times New Roman"/>
        </w:rPr>
        <w:t xml:space="preserve">will </w:t>
      </w:r>
      <w:r w:rsidR="00D354E4" w:rsidRPr="00D94F00">
        <w:rPr>
          <w:rFonts w:ascii="Times New Roman" w:hAnsi="Times New Roman" w:cs="Times New Roman"/>
        </w:rPr>
        <w:t>work with</w:t>
      </w:r>
      <w:r w:rsidR="00F968F4">
        <w:rPr>
          <w:rFonts w:ascii="Times New Roman" w:hAnsi="Times New Roman" w:cs="Times New Roman"/>
        </w:rPr>
        <w:t xml:space="preserve"> </w:t>
      </w:r>
      <w:r w:rsidR="00104A1B">
        <w:rPr>
          <w:rFonts w:ascii="Times New Roman" w:hAnsi="Times New Roman" w:cs="Times New Roman"/>
        </w:rPr>
        <w:t>CES</w:t>
      </w:r>
      <w:r w:rsidR="00F968F4">
        <w:rPr>
          <w:rFonts w:ascii="Times New Roman" w:hAnsi="Times New Roman" w:cs="Times New Roman"/>
        </w:rPr>
        <w:t xml:space="preserve"> staff on housing placement. </w:t>
      </w:r>
      <w:r w:rsidR="004C631B">
        <w:rPr>
          <w:rFonts w:ascii="Times New Roman" w:hAnsi="Times New Roman" w:cs="Times New Roman"/>
        </w:rPr>
        <w:t>Clients presenting as actively fleeing will work with CES staff and be provided safety planning support by TSCLI.</w:t>
      </w:r>
      <w:r w:rsidR="00C868B8">
        <w:rPr>
          <w:rFonts w:ascii="Times New Roman" w:hAnsi="Times New Roman" w:cs="Times New Roman"/>
        </w:rPr>
        <w:t xml:space="preserve"> </w:t>
      </w:r>
      <w:r w:rsidR="00D636BA">
        <w:rPr>
          <w:rFonts w:ascii="Times New Roman" w:hAnsi="Times New Roman" w:cs="Times New Roman"/>
        </w:rPr>
        <w:t>At risk of</w:t>
      </w:r>
      <w:r w:rsidR="00E14881" w:rsidRPr="00C868B8">
        <w:rPr>
          <w:rFonts w:ascii="Times New Roman" w:hAnsi="Times New Roman" w:cs="Times New Roman"/>
        </w:rPr>
        <w:t xml:space="preserve"> homeless clients will be </w:t>
      </w:r>
      <w:r w:rsidR="00C868B8">
        <w:rPr>
          <w:rFonts w:ascii="Times New Roman" w:hAnsi="Times New Roman" w:cs="Times New Roman"/>
        </w:rPr>
        <w:t>assessed by CES</w:t>
      </w:r>
      <w:r w:rsidR="009E79FB">
        <w:rPr>
          <w:rFonts w:ascii="Times New Roman" w:hAnsi="Times New Roman" w:cs="Times New Roman"/>
        </w:rPr>
        <w:t xml:space="preserve"> and CES</w:t>
      </w:r>
      <w:r w:rsidR="00C868B8">
        <w:rPr>
          <w:rFonts w:ascii="Times New Roman" w:hAnsi="Times New Roman" w:cs="Times New Roman"/>
        </w:rPr>
        <w:t xml:space="preserve"> HP access points and </w:t>
      </w:r>
      <w:r w:rsidR="00E14881" w:rsidRPr="00C868B8">
        <w:rPr>
          <w:rFonts w:ascii="Times New Roman" w:hAnsi="Times New Roman" w:cs="Times New Roman"/>
        </w:rPr>
        <w:t>referred to other community resources.</w:t>
      </w:r>
    </w:p>
    <w:p w14:paraId="4BAD9E4D" w14:textId="4579349A" w:rsidR="00D354E4" w:rsidRPr="00D94F00" w:rsidRDefault="00C11049" w:rsidP="00D354E4">
      <w:pPr>
        <w:pStyle w:val="ListParagraph"/>
        <w:numPr>
          <w:ilvl w:val="0"/>
          <w:numId w:val="4"/>
        </w:numPr>
        <w:rPr>
          <w:rFonts w:ascii="Times New Roman" w:hAnsi="Times New Roman" w:cs="Times New Roman"/>
        </w:rPr>
      </w:pPr>
      <w:r w:rsidRPr="00D94F00">
        <w:rPr>
          <w:rFonts w:ascii="Times New Roman" w:hAnsi="Times New Roman" w:cs="Times New Roman"/>
        </w:rPr>
        <w:t>Clients will complete a Vulnerability Index- Service Prioritization Decision Assistance Tool (VI-SPDAT)</w:t>
      </w:r>
      <w:r w:rsidR="00356348">
        <w:rPr>
          <w:rFonts w:ascii="Times New Roman" w:hAnsi="Times New Roman" w:cs="Times New Roman"/>
        </w:rPr>
        <w:t xml:space="preserve">, or localized homeless prevention assessment. </w:t>
      </w:r>
    </w:p>
    <w:p w14:paraId="41C3C126" w14:textId="032CBA74" w:rsidR="00C11049" w:rsidRPr="00D94F00" w:rsidRDefault="00B26517" w:rsidP="00D354E4">
      <w:pPr>
        <w:pStyle w:val="ListParagraph"/>
        <w:numPr>
          <w:ilvl w:val="0"/>
          <w:numId w:val="4"/>
        </w:numPr>
        <w:rPr>
          <w:rFonts w:ascii="Times New Roman" w:hAnsi="Times New Roman" w:cs="Times New Roman"/>
        </w:rPr>
      </w:pPr>
      <w:r>
        <w:rPr>
          <w:rFonts w:ascii="Times New Roman" w:hAnsi="Times New Roman" w:cs="Times New Roman"/>
        </w:rPr>
        <w:t>CES</w:t>
      </w:r>
      <w:r w:rsidR="00947515">
        <w:rPr>
          <w:rFonts w:ascii="Times New Roman" w:hAnsi="Times New Roman" w:cs="Times New Roman"/>
        </w:rPr>
        <w:t xml:space="preserve"> staff</w:t>
      </w:r>
      <w:r w:rsidR="00C11049" w:rsidRPr="00D94F00">
        <w:rPr>
          <w:rFonts w:ascii="Times New Roman" w:hAnsi="Times New Roman" w:cs="Times New Roman"/>
        </w:rPr>
        <w:t xml:space="preserve"> will </w:t>
      </w:r>
      <w:r w:rsidR="00731712" w:rsidRPr="00D94F00">
        <w:rPr>
          <w:rFonts w:ascii="Times New Roman" w:hAnsi="Times New Roman" w:cs="Times New Roman"/>
        </w:rPr>
        <w:t xml:space="preserve">verify program eligibility </w:t>
      </w:r>
      <w:r w:rsidR="003473F0">
        <w:rPr>
          <w:rFonts w:ascii="Times New Roman" w:hAnsi="Times New Roman" w:cs="Times New Roman"/>
        </w:rPr>
        <w:t xml:space="preserve">for clients </w:t>
      </w:r>
      <w:r w:rsidR="00731712" w:rsidRPr="00D94F00">
        <w:rPr>
          <w:rFonts w:ascii="Times New Roman" w:hAnsi="Times New Roman" w:cs="Times New Roman"/>
        </w:rPr>
        <w:t>with HUD approved documentation (such as disability documentation, verification of length of time HUD homeless, SPA acceptance for OMH programs, etc.)</w:t>
      </w:r>
    </w:p>
    <w:p w14:paraId="643A2F7C" w14:textId="49796C41" w:rsidR="00731712" w:rsidRDefault="00731712" w:rsidP="00D354E4">
      <w:pPr>
        <w:pStyle w:val="ListParagraph"/>
        <w:numPr>
          <w:ilvl w:val="0"/>
          <w:numId w:val="4"/>
        </w:numPr>
        <w:rPr>
          <w:rFonts w:ascii="Times New Roman" w:hAnsi="Times New Roman" w:cs="Times New Roman"/>
        </w:rPr>
      </w:pPr>
      <w:r w:rsidRPr="00D94F00">
        <w:rPr>
          <w:rFonts w:ascii="Times New Roman" w:hAnsi="Times New Roman" w:cs="Times New Roman"/>
        </w:rPr>
        <w:t xml:space="preserve">Clients will </w:t>
      </w:r>
      <w:r w:rsidR="00F968F4">
        <w:rPr>
          <w:rFonts w:ascii="Times New Roman" w:hAnsi="Times New Roman" w:cs="Times New Roman"/>
        </w:rPr>
        <w:t>be placed on a housing waitlist</w:t>
      </w:r>
      <w:r w:rsidRPr="00D94F00">
        <w:rPr>
          <w:rFonts w:ascii="Times New Roman" w:hAnsi="Times New Roman" w:cs="Times New Roman"/>
        </w:rPr>
        <w:t xml:space="preserve"> </w:t>
      </w:r>
      <w:r w:rsidR="00A811C9">
        <w:rPr>
          <w:rFonts w:ascii="Times New Roman" w:hAnsi="Times New Roman" w:cs="Times New Roman"/>
        </w:rPr>
        <w:t xml:space="preserve">by the CES </w:t>
      </w:r>
      <w:r w:rsidR="00BB6C98">
        <w:rPr>
          <w:rFonts w:ascii="Times New Roman" w:hAnsi="Times New Roman" w:cs="Times New Roman"/>
        </w:rPr>
        <w:t>Manager</w:t>
      </w:r>
      <w:r w:rsidR="00A811C9">
        <w:rPr>
          <w:rFonts w:ascii="Times New Roman" w:hAnsi="Times New Roman" w:cs="Times New Roman"/>
        </w:rPr>
        <w:t xml:space="preserve"> </w:t>
      </w:r>
      <w:r w:rsidR="00336172">
        <w:rPr>
          <w:rFonts w:ascii="Times New Roman" w:hAnsi="Times New Roman" w:cs="Times New Roman"/>
        </w:rPr>
        <w:t xml:space="preserve">for appropriate housing resources </w:t>
      </w:r>
      <w:r w:rsidRPr="00D94F00">
        <w:rPr>
          <w:rFonts w:ascii="Times New Roman" w:hAnsi="Times New Roman" w:cs="Times New Roman"/>
        </w:rPr>
        <w:t>in prioritized order based on length of t</w:t>
      </w:r>
      <w:r w:rsidR="00C269EC">
        <w:rPr>
          <w:rFonts w:ascii="Times New Roman" w:hAnsi="Times New Roman" w:cs="Times New Roman"/>
        </w:rPr>
        <w:t xml:space="preserve">ime homeless and level of service needs. </w:t>
      </w:r>
    </w:p>
    <w:p w14:paraId="523AD5D9" w14:textId="222C9A5F" w:rsidR="00087066" w:rsidRDefault="00087066" w:rsidP="00D354E4">
      <w:pPr>
        <w:pStyle w:val="ListParagraph"/>
        <w:numPr>
          <w:ilvl w:val="0"/>
          <w:numId w:val="4"/>
        </w:numPr>
        <w:rPr>
          <w:rFonts w:ascii="Times New Roman" w:hAnsi="Times New Roman" w:cs="Times New Roman"/>
        </w:rPr>
      </w:pPr>
      <w:r>
        <w:rPr>
          <w:rFonts w:ascii="Times New Roman" w:hAnsi="Times New Roman" w:cs="Times New Roman"/>
        </w:rPr>
        <w:t xml:space="preserve">PSH transfers approved by the </w:t>
      </w:r>
      <w:proofErr w:type="spellStart"/>
      <w:r>
        <w:rPr>
          <w:rFonts w:ascii="Times New Roman" w:hAnsi="Times New Roman" w:cs="Times New Roman"/>
        </w:rPr>
        <w:t>CoC</w:t>
      </w:r>
      <w:proofErr w:type="spellEnd"/>
      <w:r>
        <w:rPr>
          <w:rFonts w:ascii="Times New Roman" w:hAnsi="Times New Roman" w:cs="Times New Roman"/>
        </w:rPr>
        <w:t xml:space="preserve"> Governance Board</w:t>
      </w:r>
      <w:r w:rsidR="00790483">
        <w:rPr>
          <w:rFonts w:ascii="Times New Roman" w:hAnsi="Times New Roman" w:cs="Times New Roman"/>
        </w:rPr>
        <w:t xml:space="preserve"> (as CES policy entity)</w:t>
      </w:r>
      <w:r>
        <w:rPr>
          <w:rFonts w:ascii="Times New Roman" w:hAnsi="Times New Roman" w:cs="Times New Roman"/>
        </w:rPr>
        <w:t xml:space="preserve"> and/or allowable under the June 5, 2019 HUD Waiver</w:t>
      </w:r>
      <w:r w:rsidR="00945698">
        <w:rPr>
          <w:rFonts w:ascii="Times New Roman" w:hAnsi="Times New Roman" w:cs="Times New Roman"/>
        </w:rPr>
        <w:t xml:space="preserve"> will be </w:t>
      </w:r>
      <w:r w:rsidR="00985B31">
        <w:rPr>
          <w:rFonts w:ascii="Times New Roman" w:hAnsi="Times New Roman" w:cs="Times New Roman"/>
        </w:rPr>
        <w:t>facilitated</w:t>
      </w:r>
      <w:r w:rsidR="00945698">
        <w:rPr>
          <w:rFonts w:ascii="Times New Roman" w:hAnsi="Times New Roman" w:cs="Times New Roman"/>
        </w:rPr>
        <w:t xml:space="preserve"> by CES Manager.</w:t>
      </w:r>
    </w:p>
    <w:p w14:paraId="31F85663" w14:textId="5E71A4B9" w:rsidR="00050D7D" w:rsidRPr="002301D8" w:rsidRDefault="00050D7D" w:rsidP="00050D7D">
      <w:pPr>
        <w:rPr>
          <w:rFonts w:ascii="Century Schoolbook" w:hAnsi="Century Schoolbook" w:cs="Times New Roman"/>
        </w:rPr>
      </w:pPr>
      <w:r w:rsidRPr="002301D8">
        <w:rPr>
          <w:rFonts w:ascii="Century Schoolbook" w:hAnsi="Century Schoolbook"/>
        </w:rPr>
        <w:t xml:space="preserve">Please note that households presenting as actively fleeing or attempting to flee a domestic violence situation will not have data </w:t>
      </w:r>
      <w:r w:rsidR="00EB2856" w:rsidRPr="002301D8">
        <w:rPr>
          <w:rFonts w:ascii="Century Schoolbook" w:hAnsi="Century Schoolbook"/>
        </w:rPr>
        <w:t>entered</w:t>
      </w:r>
      <w:r w:rsidR="00EB2856">
        <w:rPr>
          <w:rFonts w:ascii="Century Schoolbook" w:hAnsi="Century Schoolbook"/>
        </w:rPr>
        <w:t xml:space="preserve"> in</w:t>
      </w:r>
      <w:r w:rsidRPr="002301D8">
        <w:rPr>
          <w:rFonts w:ascii="Century Schoolbook" w:hAnsi="Century Schoolbook"/>
        </w:rPr>
        <w:t xml:space="preserve"> HMIS</w:t>
      </w:r>
      <w:r w:rsidR="00730DE0">
        <w:rPr>
          <w:rFonts w:ascii="Century Schoolbook" w:hAnsi="Century Schoolbook"/>
        </w:rPr>
        <w:t xml:space="preserve"> by CES</w:t>
      </w:r>
      <w:r w:rsidRPr="002301D8">
        <w:rPr>
          <w:rFonts w:ascii="Century Schoolbook" w:hAnsi="Century Schoolbook"/>
        </w:rPr>
        <w:t xml:space="preserve">. </w:t>
      </w:r>
      <w:r w:rsidR="007620CC">
        <w:rPr>
          <w:rFonts w:ascii="Century Schoolbook" w:hAnsi="Century Schoolbook"/>
        </w:rPr>
        <w:t xml:space="preserve">DV </w:t>
      </w:r>
      <w:r w:rsidR="0071126B">
        <w:rPr>
          <w:rFonts w:ascii="Century Schoolbook" w:hAnsi="Century Schoolbook"/>
        </w:rPr>
        <w:t xml:space="preserve">CES </w:t>
      </w:r>
      <w:r w:rsidR="007620CC">
        <w:rPr>
          <w:rFonts w:ascii="Century Schoolbook" w:hAnsi="Century Schoolbook"/>
        </w:rPr>
        <w:t>use</w:t>
      </w:r>
      <w:r w:rsidR="00067A71">
        <w:rPr>
          <w:rFonts w:ascii="Century Schoolbook" w:hAnsi="Century Schoolbook"/>
        </w:rPr>
        <w:t>s</w:t>
      </w:r>
      <w:r w:rsidR="007620CC">
        <w:rPr>
          <w:rFonts w:ascii="Century Schoolbook" w:hAnsi="Century Schoolbook"/>
        </w:rPr>
        <w:t xml:space="preserve"> a comparable </w:t>
      </w:r>
      <w:r w:rsidR="001B4A86">
        <w:rPr>
          <w:rFonts w:ascii="Century Schoolbook" w:hAnsi="Century Schoolbook"/>
        </w:rPr>
        <w:t xml:space="preserve">secure </w:t>
      </w:r>
      <w:r w:rsidR="007620CC">
        <w:rPr>
          <w:rFonts w:ascii="Century Schoolbook" w:hAnsi="Century Schoolbook"/>
        </w:rPr>
        <w:t>database with vend</w:t>
      </w:r>
      <w:r w:rsidR="000B1CE5">
        <w:rPr>
          <w:rFonts w:ascii="Century Schoolbook" w:hAnsi="Century Schoolbook"/>
        </w:rPr>
        <w:t>o</w:t>
      </w:r>
      <w:r w:rsidR="007620CC">
        <w:rPr>
          <w:rFonts w:ascii="Century Schoolbook" w:hAnsi="Century Schoolbook"/>
        </w:rPr>
        <w:t xml:space="preserve">r: </w:t>
      </w:r>
      <w:proofErr w:type="spellStart"/>
      <w:r w:rsidR="007620CC">
        <w:rPr>
          <w:rFonts w:ascii="Century Schoolbook" w:hAnsi="Century Schoolbook"/>
        </w:rPr>
        <w:t>EmpowerDB</w:t>
      </w:r>
      <w:proofErr w:type="spellEnd"/>
      <w:r w:rsidR="007620CC">
        <w:rPr>
          <w:rFonts w:ascii="Century Schoolbook" w:hAnsi="Century Schoolbook"/>
        </w:rPr>
        <w:t>.</w:t>
      </w:r>
    </w:p>
    <w:p w14:paraId="57B727FE" w14:textId="77777777" w:rsidR="00731712" w:rsidRPr="00D94F00" w:rsidRDefault="00731712" w:rsidP="00731712">
      <w:pPr>
        <w:pStyle w:val="ListParagraph"/>
        <w:rPr>
          <w:rFonts w:ascii="Times New Roman" w:hAnsi="Times New Roman" w:cs="Times New Roman"/>
        </w:rPr>
      </w:pPr>
    </w:p>
    <w:p w14:paraId="2B39C6C5" w14:textId="78E75294" w:rsidR="003D2DB8" w:rsidRPr="00D94F00" w:rsidRDefault="00EB0052" w:rsidP="00EB0052">
      <w:pPr>
        <w:pStyle w:val="ListParagraph"/>
        <w:numPr>
          <w:ilvl w:val="0"/>
          <w:numId w:val="2"/>
        </w:numPr>
        <w:rPr>
          <w:rFonts w:ascii="Times New Roman" w:hAnsi="Times New Roman" w:cs="Times New Roman"/>
        </w:rPr>
      </w:pPr>
      <w:r w:rsidRPr="00D94F00">
        <w:rPr>
          <w:rFonts w:ascii="Times New Roman" w:hAnsi="Times New Roman" w:cs="Times New Roman"/>
        </w:rPr>
        <w:t>CES REFERRALS</w:t>
      </w:r>
    </w:p>
    <w:p w14:paraId="7FCB1197" w14:textId="157F2A05" w:rsidR="0069726F" w:rsidRPr="0069726F" w:rsidRDefault="005653A7" w:rsidP="0069726F">
      <w:pPr>
        <w:rPr>
          <w:rFonts w:ascii="Times New Roman" w:hAnsi="Times New Roman" w:cs="Times New Roman"/>
        </w:rPr>
      </w:pPr>
      <w:r w:rsidRPr="0069726F">
        <w:rPr>
          <w:rFonts w:ascii="Times New Roman" w:hAnsi="Times New Roman" w:cs="Times New Roman"/>
        </w:rPr>
        <w:lastRenderedPageBreak/>
        <w:t>A CES, as mandated by HUD (</w:t>
      </w:r>
      <w:r w:rsidRPr="0069726F">
        <w:rPr>
          <w:rFonts w:ascii="Times New Roman" w:hAnsi="Times New Roman" w:cs="Times New Roman"/>
          <w:i/>
        </w:rPr>
        <w:t>HUD Notice CPD-17-01</w:t>
      </w:r>
      <w:r w:rsidRPr="0069726F">
        <w:rPr>
          <w:rFonts w:ascii="Times New Roman" w:hAnsi="Times New Roman" w:cs="Times New Roman"/>
        </w:rPr>
        <w:t xml:space="preserve">) </w:t>
      </w:r>
      <w:r w:rsidR="001653AB" w:rsidRPr="0069726F">
        <w:rPr>
          <w:rFonts w:ascii="Times New Roman" w:hAnsi="Times New Roman" w:cs="Times New Roman"/>
        </w:rPr>
        <w:t>requires</w:t>
      </w:r>
      <w:r w:rsidR="00F7662E">
        <w:rPr>
          <w:rFonts w:ascii="Times New Roman" w:hAnsi="Times New Roman" w:cs="Times New Roman"/>
        </w:rPr>
        <w:t xml:space="preserve"> that </w:t>
      </w:r>
      <w:r w:rsidR="00F7662E" w:rsidRPr="0069726F">
        <w:rPr>
          <w:rFonts w:ascii="Times New Roman" w:hAnsi="Times New Roman" w:cs="Times New Roman"/>
        </w:rPr>
        <w:t xml:space="preserve">all </w:t>
      </w:r>
      <w:proofErr w:type="spellStart"/>
      <w:r w:rsidR="00F7662E" w:rsidRPr="0069726F">
        <w:rPr>
          <w:rFonts w:ascii="Times New Roman" w:hAnsi="Times New Roman" w:cs="Times New Roman"/>
        </w:rPr>
        <w:t>CoC</w:t>
      </w:r>
      <w:proofErr w:type="spellEnd"/>
      <w:r w:rsidR="00F7662E" w:rsidRPr="0069726F">
        <w:rPr>
          <w:rFonts w:ascii="Times New Roman" w:hAnsi="Times New Roman" w:cs="Times New Roman"/>
        </w:rPr>
        <w:t xml:space="preserve">-funded programs and all ESG-funded rapid rehousing </w:t>
      </w:r>
      <w:r w:rsidR="00F7662E">
        <w:rPr>
          <w:rFonts w:ascii="Times New Roman" w:hAnsi="Times New Roman" w:cs="Times New Roman"/>
        </w:rPr>
        <w:t xml:space="preserve">receive </w:t>
      </w:r>
      <w:r w:rsidR="001653AB" w:rsidRPr="0069726F">
        <w:rPr>
          <w:rFonts w:ascii="Times New Roman" w:hAnsi="Times New Roman" w:cs="Times New Roman"/>
        </w:rPr>
        <w:t xml:space="preserve">100% of client referrals to </w:t>
      </w:r>
      <w:r w:rsidR="00F7662E">
        <w:rPr>
          <w:rFonts w:ascii="Times New Roman" w:hAnsi="Times New Roman" w:cs="Times New Roman"/>
        </w:rPr>
        <w:t>from LICH (CES Management)</w:t>
      </w:r>
      <w:r w:rsidR="001653AB" w:rsidRPr="0069726F">
        <w:rPr>
          <w:rFonts w:ascii="Times New Roman" w:hAnsi="Times New Roman" w:cs="Times New Roman"/>
        </w:rPr>
        <w:t>.</w:t>
      </w:r>
      <w:r w:rsidR="0069726F" w:rsidRPr="0069726F">
        <w:rPr>
          <w:rFonts w:ascii="Times New Roman" w:hAnsi="Times New Roman" w:cs="Times New Roman"/>
        </w:rPr>
        <w:t xml:space="preserve"> </w:t>
      </w:r>
    </w:p>
    <w:p w14:paraId="6ECCF8AD" w14:textId="77777777" w:rsidR="0069726F" w:rsidRDefault="0069726F" w:rsidP="0069726F">
      <w:pPr>
        <w:pStyle w:val="ListParagraph"/>
        <w:numPr>
          <w:ilvl w:val="0"/>
          <w:numId w:val="6"/>
        </w:numPr>
        <w:rPr>
          <w:rFonts w:ascii="Times New Roman" w:hAnsi="Times New Roman" w:cs="Times New Roman"/>
        </w:rPr>
      </w:pPr>
      <w:r w:rsidRPr="0069726F">
        <w:rPr>
          <w:rFonts w:ascii="Times New Roman" w:hAnsi="Times New Roman" w:cs="Times New Roman"/>
        </w:rPr>
        <w:t xml:space="preserve">Clients will be offered available housing and services for which they are eligible. Clients can choose to accept or decline the housing and services based on their preferences. Clients are not penalized for rejecting housing and services offered to them. </w:t>
      </w:r>
    </w:p>
    <w:p w14:paraId="5D57E7C8" w14:textId="6BC1F1D7" w:rsidR="00EB0052" w:rsidRPr="0069726F" w:rsidRDefault="0069726F" w:rsidP="00E50EA2">
      <w:pPr>
        <w:pStyle w:val="ListParagraph"/>
        <w:numPr>
          <w:ilvl w:val="0"/>
          <w:numId w:val="6"/>
        </w:numPr>
        <w:rPr>
          <w:rFonts w:ascii="Times New Roman" w:hAnsi="Times New Roman" w:cs="Times New Roman"/>
        </w:rPr>
      </w:pPr>
      <w:r w:rsidRPr="0069726F">
        <w:rPr>
          <w:rFonts w:ascii="Times New Roman" w:hAnsi="Times New Roman" w:cs="Times New Roman"/>
        </w:rPr>
        <w:t>Permanent housing programs must accept eligible clients who are offered their housing and services; declining client referrals is only permissible in limited circumstances</w:t>
      </w:r>
      <w:r w:rsidR="00573A30">
        <w:rPr>
          <w:rFonts w:ascii="Times New Roman" w:hAnsi="Times New Roman" w:cs="Times New Roman"/>
        </w:rPr>
        <w:t xml:space="preserve"> that can be discussed with CES on a case by case basis</w:t>
      </w:r>
      <w:r w:rsidR="007B7518">
        <w:rPr>
          <w:rFonts w:ascii="Times New Roman" w:hAnsi="Times New Roman" w:cs="Times New Roman"/>
        </w:rPr>
        <w:t xml:space="preserve"> upon referral</w:t>
      </w:r>
      <w:r w:rsidR="00573A30">
        <w:rPr>
          <w:rFonts w:ascii="Times New Roman" w:hAnsi="Times New Roman" w:cs="Times New Roman"/>
        </w:rPr>
        <w:t xml:space="preserve"> to fully assess each situation.</w:t>
      </w:r>
      <w:r w:rsidR="00FD1C97">
        <w:rPr>
          <w:rFonts w:ascii="Times New Roman" w:hAnsi="Times New Roman" w:cs="Times New Roman"/>
        </w:rPr>
        <w:t xml:space="preserve"> Reasons </w:t>
      </w:r>
      <w:r w:rsidR="00590682">
        <w:rPr>
          <w:rFonts w:ascii="Times New Roman" w:hAnsi="Times New Roman" w:cs="Times New Roman"/>
        </w:rPr>
        <w:t xml:space="preserve">permissible </w:t>
      </w:r>
      <w:r w:rsidR="00FD1C97">
        <w:rPr>
          <w:rFonts w:ascii="Times New Roman" w:hAnsi="Times New Roman" w:cs="Times New Roman"/>
        </w:rPr>
        <w:t xml:space="preserve">for denial are outlined in the CES Manual. </w:t>
      </w:r>
    </w:p>
    <w:p w14:paraId="12F45A4C" w14:textId="0FAA582D" w:rsidR="00813A8A" w:rsidRPr="00D94F00" w:rsidRDefault="00813A8A" w:rsidP="00EB0052">
      <w:pPr>
        <w:rPr>
          <w:rFonts w:ascii="Times New Roman" w:hAnsi="Times New Roman" w:cs="Times New Roman"/>
          <w:b/>
        </w:rPr>
      </w:pPr>
    </w:p>
    <w:p w14:paraId="15056495" w14:textId="4896FBC5" w:rsidR="00813A8A" w:rsidRPr="0069726F" w:rsidRDefault="00813A8A" w:rsidP="0069726F">
      <w:pPr>
        <w:pStyle w:val="ListParagraph"/>
        <w:numPr>
          <w:ilvl w:val="0"/>
          <w:numId w:val="2"/>
        </w:numPr>
        <w:rPr>
          <w:rFonts w:ascii="Times New Roman" w:hAnsi="Times New Roman" w:cs="Times New Roman"/>
        </w:rPr>
      </w:pPr>
      <w:r w:rsidRPr="0069726F">
        <w:rPr>
          <w:rFonts w:ascii="Times New Roman" w:hAnsi="Times New Roman" w:cs="Times New Roman"/>
        </w:rPr>
        <w:t>RESPONSIBILITIES OF PARTICIPATING PROVIDERS</w:t>
      </w:r>
    </w:p>
    <w:p w14:paraId="65A590EE" w14:textId="343682FC" w:rsidR="00C52B2F" w:rsidRPr="00D94F00" w:rsidRDefault="00C52B2F" w:rsidP="00EB0052">
      <w:pPr>
        <w:rPr>
          <w:rFonts w:ascii="Times New Roman" w:hAnsi="Times New Roman" w:cs="Times New Roman"/>
        </w:rPr>
      </w:pPr>
      <w:r w:rsidRPr="00D94F00">
        <w:rPr>
          <w:rFonts w:ascii="Times New Roman" w:hAnsi="Times New Roman" w:cs="Times New Roman"/>
        </w:rPr>
        <w:t>[INSERT LOCAL COC OR ESG PROVIDER NAME] will:</w:t>
      </w:r>
    </w:p>
    <w:p w14:paraId="78FA9B26" w14:textId="6576AD94" w:rsidR="00C3061C" w:rsidRPr="00D94F00" w:rsidRDefault="00A73FD7" w:rsidP="00C3061C">
      <w:pPr>
        <w:pStyle w:val="ListParagraph"/>
        <w:numPr>
          <w:ilvl w:val="0"/>
          <w:numId w:val="5"/>
        </w:numPr>
        <w:rPr>
          <w:rFonts w:ascii="Times New Roman" w:hAnsi="Times New Roman" w:cs="Times New Roman"/>
        </w:rPr>
      </w:pPr>
      <w:r w:rsidRPr="00D94F00">
        <w:rPr>
          <w:rFonts w:ascii="Times New Roman" w:hAnsi="Times New Roman" w:cs="Times New Roman"/>
        </w:rPr>
        <w:t>Establish</w:t>
      </w:r>
      <w:r w:rsidR="00C3061C" w:rsidRPr="00D94F00">
        <w:rPr>
          <w:rFonts w:ascii="Times New Roman" w:hAnsi="Times New Roman" w:cs="Times New Roman"/>
        </w:rPr>
        <w:t xml:space="preserve"> clear</w:t>
      </w:r>
      <w:r w:rsidR="00CC4B7B" w:rsidRPr="00D94F00">
        <w:rPr>
          <w:rFonts w:ascii="Times New Roman" w:hAnsi="Times New Roman" w:cs="Times New Roman"/>
        </w:rPr>
        <w:t>ly</w:t>
      </w:r>
      <w:r w:rsidRPr="00D94F00">
        <w:rPr>
          <w:rFonts w:ascii="Times New Roman" w:hAnsi="Times New Roman" w:cs="Times New Roman"/>
        </w:rPr>
        <w:t xml:space="preserve"> written policies and procedures with </w:t>
      </w:r>
      <w:r w:rsidR="00C3061C" w:rsidRPr="00D94F00">
        <w:rPr>
          <w:rFonts w:ascii="Times New Roman" w:hAnsi="Times New Roman" w:cs="Times New Roman"/>
        </w:rPr>
        <w:t xml:space="preserve">program eligibility </w:t>
      </w:r>
      <w:r w:rsidR="00C52B2F" w:rsidRPr="00D94F00">
        <w:rPr>
          <w:rFonts w:ascii="Times New Roman" w:hAnsi="Times New Roman" w:cs="Times New Roman"/>
        </w:rPr>
        <w:t>requirements;</w:t>
      </w:r>
    </w:p>
    <w:p w14:paraId="620E0380" w14:textId="77777777" w:rsidR="00C3061C" w:rsidRPr="00D94F00" w:rsidRDefault="00C3061C" w:rsidP="00C3061C">
      <w:pPr>
        <w:pStyle w:val="ListParagraph"/>
        <w:rPr>
          <w:rFonts w:ascii="Times New Roman" w:hAnsi="Times New Roman" w:cs="Times New Roman"/>
        </w:rPr>
      </w:pPr>
    </w:p>
    <w:p w14:paraId="6593ECA0" w14:textId="52D8D306" w:rsidR="00C3061C" w:rsidRPr="00D94F00" w:rsidRDefault="00C3061C" w:rsidP="00C3061C">
      <w:pPr>
        <w:pStyle w:val="ListParagraph"/>
        <w:numPr>
          <w:ilvl w:val="0"/>
          <w:numId w:val="5"/>
        </w:numPr>
        <w:rPr>
          <w:rFonts w:ascii="Times New Roman" w:hAnsi="Times New Roman" w:cs="Times New Roman"/>
        </w:rPr>
      </w:pPr>
      <w:r w:rsidRPr="00D94F00">
        <w:rPr>
          <w:rFonts w:ascii="Times New Roman" w:hAnsi="Times New Roman" w:cs="Times New Roman"/>
        </w:rPr>
        <w:t xml:space="preserve">Operate using a Housing First model, as </w:t>
      </w:r>
      <w:r w:rsidR="009546DA">
        <w:rPr>
          <w:rFonts w:ascii="Times New Roman" w:hAnsi="Times New Roman" w:cs="Times New Roman"/>
        </w:rPr>
        <w:t xml:space="preserve">demonstrated by the acceptance of </w:t>
      </w:r>
      <w:r w:rsidR="008A2861">
        <w:rPr>
          <w:rFonts w:ascii="Times New Roman" w:hAnsi="Times New Roman" w:cs="Times New Roman"/>
        </w:rPr>
        <w:t xml:space="preserve">eligible </w:t>
      </w:r>
      <w:r w:rsidR="009546DA">
        <w:rPr>
          <w:rFonts w:ascii="Times New Roman" w:hAnsi="Times New Roman" w:cs="Times New Roman"/>
        </w:rPr>
        <w:t xml:space="preserve">client referrals </w:t>
      </w:r>
      <w:r w:rsidR="00755B49">
        <w:rPr>
          <w:rFonts w:ascii="Times New Roman" w:hAnsi="Times New Roman" w:cs="Times New Roman"/>
        </w:rPr>
        <w:t xml:space="preserve">with </w:t>
      </w:r>
      <w:r w:rsidR="009546DA">
        <w:rPr>
          <w:rFonts w:ascii="Times New Roman" w:hAnsi="Times New Roman" w:cs="Times New Roman"/>
        </w:rPr>
        <w:t xml:space="preserve">low barriers to program entry, </w:t>
      </w:r>
      <w:r w:rsidRPr="00D94F00">
        <w:rPr>
          <w:rFonts w:ascii="Times New Roman" w:hAnsi="Times New Roman" w:cs="Times New Roman"/>
        </w:rPr>
        <w:t xml:space="preserve">confirmed </w:t>
      </w:r>
      <w:r w:rsidR="005C1200">
        <w:rPr>
          <w:rFonts w:ascii="Times New Roman" w:hAnsi="Times New Roman" w:cs="Times New Roman"/>
        </w:rPr>
        <w:t xml:space="preserve">and indicated on all </w:t>
      </w:r>
      <w:proofErr w:type="spellStart"/>
      <w:r w:rsidR="005C1200">
        <w:rPr>
          <w:rFonts w:ascii="Times New Roman" w:hAnsi="Times New Roman" w:cs="Times New Roman"/>
        </w:rPr>
        <w:t>CoC</w:t>
      </w:r>
      <w:proofErr w:type="spellEnd"/>
      <w:r w:rsidR="005C1200">
        <w:rPr>
          <w:rFonts w:ascii="Times New Roman" w:hAnsi="Times New Roman" w:cs="Times New Roman"/>
        </w:rPr>
        <w:t xml:space="preserve"> funding applications</w:t>
      </w:r>
      <w:r w:rsidR="009546DA">
        <w:rPr>
          <w:rFonts w:ascii="Times New Roman" w:hAnsi="Times New Roman" w:cs="Times New Roman"/>
        </w:rPr>
        <w:t xml:space="preserve">, </w:t>
      </w:r>
      <w:r w:rsidRPr="00D94F00">
        <w:rPr>
          <w:rFonts w:ascii="Times New Roman" w:hAnsi="Times New Roman" w:cs="Times New Roman"/>
        </w:rPr>
        <w:t>with</w:t>
      </w:r>
      <w:r w:rsidR="00113E8D">
        <w:rPr>
          <w:rFonts w:ascii="Times New Roman" w:hAnsi="Times New Roman" w:cs="Times New Roman"/>
        </w:rPr>
        <w:t xml:space="preserve"> language used </w:t>
      </w:r>
      <w:r w:rsidR="00316A59">
        <w:rPr>
          <w:rFonts w:ascii="Times New Roman" w:hAnsi="Times New Roman" w:cs="Times New Roman"/>
        </w:rPr>
        <w:t xml:space="preserve">in and carried out according to </w:t>
      </w:r>
      <w:r w:rsidRPr="00D94F00">
        <w:rPr>
          <w:rFonts w:ascii="Times New Roman" w:hAnsi="Times New Roman" w:cs="Times New Roman"/>
        </w:rPr>
        <w:t>program documentation (leases, subleases, program manuals)</w:t>
      </w:r>
      <w:r w:rsidR="00C52B2F" w:rsidRPr="00D94F00">
        <w:rPr>
          <w:rFonts w:ascii="Times New Roman" w:hAnsi="Times New Roman" w:cs="Times New Roman"/>
        </w:rPr>
        <w:t xml:space="preserve"> and </w:t>
      </w:r>
      <w:proofErr w:type="spellStart"/>
      <w:r w:rsidR="00C52B2F" w:rsidRPr="00D94F00">
        <w:rPr>
          <w:rFonts w:ascii="Times New Roman" w:hAnsi="Times New Roman" w:cs="Times New Roman"/>
        </w:rPr>
        <w:t>CoC</w:t>
      </w:r>
      <w:proofErr w:type="spellEnd"/>
      <w:r w:rsidR="00C52B2F" w:rsidRPr="00D94F00">
        <w:rPr>
          <w:rFonts w:ascii="Times New Roman" w:hAnsi="Times New Roman" w:cs="Times New Roman"/>
        </w:rPr>
        <w:t xml:space="preserve"> monitoring;</w:t>
      </w:r>
    </w:p>
    <w:p w14:paraId="1453E2D5" w14:textId="77777777" w:rsidR="00C3061C" w:rsidRPr="00D94F00" w:rsidRDefault="00C3061C" w:rsidP="00C3061C">
      <w:pPr>
        <w:pStyle w:val="ListParagraph"/>
        <w:rPr>
          <w:rFonts w:ascii="Times New Roman" w:hAnsi="Times New Roman" w:cs="Times New Roman"/>
        </w:rPr>
      </w:pPr>
    </w:p>
    <w:p w14:paraId="0ED2D092" w14:textId="2AFD31F8" w:rsidR="003D2DB8" w:rsidRPr="00D94F00" w:rsidRDefault="00C3061C" w:rsidP="00744219">
      <w:pPr>
        <w:pStyle w:val="ListParagraph"/>
        <w:numPr>
          <w:ilvl w:val="0"/>
          <w:numId w:val="5"/>
        </w:numPr>
        <w:rPr>
          <w:rFonts w:ascii="Times New Roman" w:hAnsi="Times New Roman" w:cs="Times New Roman"/>
        </w:rPr>
      </w:pPr>
      <w:r w:rsidRPr="00D94F00">
        <w:rPr>
          <w:rFonts w:ascii="Times New Roman" w:hAnsi="Times New Roman" w:cs="Times New Roman"/>
        </w:rPr>
        <w:t xml:space="preserve">Report all vacancies/program availability to the CE </w:t>
      </w:r>
      <w:r w:rsidR="0022138D">
        <w:rPr>
          <w:rFonts w:ascii="Times New Roman" w:hAnsi="Times New Roman" w:cs="Times New Roman"/>
        </w:rPr>
        <w:t>Manager</w:t>
      </w:r>
      <w:r w:rsidR="00122278">
        <w:rPr>
          <w:rFonts w:ascii="Times New Roman" w:hAnsi="Times New Roman" w:cs="Times New Roman"/>
        </w:rPr>
        <w:t xml:space="preserve">; </w:t>
      </w:r>
    </w:p>
    <w:p w14:paraId="373F0B43" w14:textId="77777777" w:rsidR="00C3061C" w:rsidRPr="00D94F00" w:rsidRDefault="00C3061C" w:rsidP="00C3061C">
      <w:pPr>
        <w:pStyle w:val="ListParagraph"/>
        <w:rPr>
          <w:rFonts w:ascii="Times New Roman" w:hAnsi="Times New Roman" w:cs="Times New Roman"/>
        </w:rPr>
      </w:pPr>
    </w:p>
    <w:p w14:paraId="1F3B21E1" w14:textId="27BAD483" w:rsidR="00122278" w:rsidRDefault="00C3061C" w:rsidP="00122278">
      <w:pPr>
        <w:pStyle w:val="ListParagraph"/>
        <w:numPr>
          <w:ilvl w:val="0"/>
          <w:numId w:val="5"/>
        </w:numPr>
        <w:rPr>
          <w:rFonts w:ascii="Times New Roman" w:hAnsi="Times New Roman" w:cs="Times New Roman"/>
        </w:rPr>
      </w:pPr>
      <w:r w:rsidRPr="00D94F00">
        <w:rPr>
          <w:rFonts w:ascii="Times New Roman" w:hAnsi="Times New Roman" w:cs="Times New Roman"/>
        </w:rPr>
        <w:t>Receive 100% of referrals from the CES</w:t>
      </w:r>
      <w:r w:rsidR="00D27E27" w:rsidRPr="00D94F00">
        <w:rPr>
          <w:rFonts w:ascii="Times New Roman" w:hAnsi="Times New Roman" w:cs="Times New Roman"/>
        </w:rPr>
        <w:t xml:space="preserve">, which will be referred following the </w:t>
      </w:r>
      <w:proofErr w:type="spellStart"/>
      <w:r w:rsidR="00D27E27" w:rsidRPr="00D94F00">
        <w:rPr>
          <w:rFonts w:ascii="Times New Roman" w:hAnsi="Times New Roman" w:cs="Times New Roman"/>
        </w:rPr>
        <w:t>CoC</w:t>
      </w:r>
      <w:proofErr w:type="spellEnd"/>
      <w:r w:rsidR="00D27E27" w:rsidRPr="00D94F00">
        <w:rPr>
          <w:rFonts w:ascii="Times New Roman" w:hAnsi="Times New Roman" w:cs="Times New Roman"/>
        </w:rPr>
        <w:t xml:space="preserve"> Prioritization Order</w:t>
      </w:r>
      <w:r w:rsidR="00122278">
        <w:rPr>
          <w:rFonts w:ascii="Times New Roman" w:hAnsi="Times New Roman" w:cs="Times New Roman"/>
        </w:rPr>
        <w:t xml:space="preserve">; </w:t>
      </w:r>
    </w:p>
    <w:p w14:paraId="38B0023A" w14:textId="77777777" w:rsidR="00122278" w:rsidRPr="00122278" w:rsidRDefault="00122278" w:rsidP="00122278">
      <w:pPr>
        <w:pStyle w:val="ListParagraph"/>
        <w:rPr>
          <w:rFonts w:ascii="Times New Roman" w:hAnsi="Times New Roman" w:cs="Times New Roman"/>
        </w:rPr>
      </w:pPr>
    </w:p>
    <w:p w14:paraId="25BB911D" w14:textId="26385D62" w:rsidR="00122278" w:rsidRPr="008638A2" w:rsidRDefault="00136E6B" w:rsidP="00122278">
      <w:pPr>
        <w:pStyle w:val="ListParagraph"/>
        <w:numPr>
          <w:ilvl w:val="0"/>
          <w:numId w:val="5"/>
        </w:numPr>
        <w:rPr>
          <w:rFonts w:ascii="Times New Roman" w:hAnsi="Times New Roman" w:cs="Times New Roman"/>
        </w:rPr>
      </w:pPr>
      <w:r>
        <w:rPr>
          <w:rFonts w:ascii="Times New Roman" w:hAnsi="Times New Roman" w:cs="Times New Roman"/>
        </w:rPr>
        <w:t>Only make</w:t>
      </w:r>
      <w:r w:rsidR="00122278" w:rsidRPr="008638A2">
        <w:rPr>
          <w:rFonts w:ascii="Times New Roman" w:hAnsi="Times New Roman" w:cs="Times New Roman"/>
        </w:rPr>
        <w:t xml:space="preserve"> lateral transfers of households </w:t>
      </w:r>
      <w:r>
        <w:rPr>
          <w:rFonts w:ascii="Times New Roman" w:hAnsi="Times New Roman" w:cs="Times New Roman"/>
        </w:rPr>
        <w:t>from</w:t>
      </w:r>
      <w:r w:rsidR="00122278" w:rsidRPr="008638A2">
        <w:rPr>
          <w:rFonts w:ascii="Times New Roman" w:hAnsi="Times New Roman" w:cs="Times New Roman"/>
        </w:rPr>
        <w:t xml:space="preserve"> a permanent supportive housing unit</w:t>
      </w:r>
      <w:r>
        <w:rPr>
          <w:rFonts w:ascii="Times New Roman" w:hAnsi="Times New Roman" w:cs="Times New Roman"/>
        </w:rPr>
        <w:t xml:space="preserve"> to another unit</w:t>
      </w:r>
      <w:r w:rsidR="00122278" w:rsidRPr="008638A2">
        <w:rPr>
          <w:rFonts w:ascii="Times New Roman" w:hAnsi="Times New Roman" w:cs="Times New Roman"/>
        </w:rPr>
        <w:t xml:space="preserve">, </w:t>
      </w:r>
      <w:r>
        <w:rPr>
          <w:rFonts w:ascii="Times New Roman" w:hAnsi="Times New Roman" w:cs="Times New Roman"/>
        </w:rPr>
        <w:t>for</w:t>
      </w:r>
      <w:r w:rsidR="00122278" w:rsidRPr="008638A2">
        <w:rPr>
          <w:rFonts w:ascii="Times New Roman" w:hAnsi="Times New Roman" w:cs="Times New Roman"/>
        </w:rPr>
        <w:t xml:space="preserve"> household </w:t>
      </w:r>
      <w:r>
        <w:rPr>
          <w:rFonts w:ascii="Times New Roman" w:hAnsi="Times New Roman" w:cs="Times New Roman"/>
        </w:rPr>
        <w:t xml:space="preserve">that </w:t>
      </w:r>
      <w:r w:rsidR="00122278" w:rsidRPr="008638A2">
        <w:rPr>
          <w:rFonts w:ascii="Times New Roman" w:hAnsi="Times New Roman" w:cs="Times New Roman"/>
        </w:rPr>
        <w:t>ha</w:t>
      </w:r>
      <w:r>
        <w:rPr>
          <w:rFonts w:ascii="Times New Roman" w:hAnsi="Times New Roman" w:cs="Times New Roman"/>
        </w:rPr>
        <w:t>ve</w:t>
      </w:r>
      <w:r w:rsidR="00122278" w:rsidRPr="008638A2">
        <w:rPr>
          <w:rFonts w:ascii="Times New Roman" w:hAnsi="Times New Roman" w:cs="Times New Roman"/>
        </w:rPr>
        <w:t xml:space="preserve"> been assessed by the</w:t>
      </w:r>
      <w:r w:rsidR="003A7516">
        <w:rPr>
          <w:rFonts w:ascii="Times New Roman" w:hAnsi="Times New Roman" w:cs="Times New Roman"/>
        </w:rPr>
        <w:t xml:space="preserve"> </w:t>
      </w:r>
      <w:r w:rsidR="00122278" w:rsidRPr="008638A2">
        <w:rPr>
          <w:rFonts w:ascii="Times New Roman" w:hAnsi="Times New Roman" w:cs="Times New Roman"/>
        </w:rPr>
        <w:t>CES</w:t>
      </w:r>
      <w:r w:rsidR="006F2CF2" w:rsidRPr="008638A2">
        <w:rPr>
          <w:rFonts w:ascii="Times New Roman" w:hAnsi="Times New Roman" w:cs="Times New Roman"/>
        </w:rPr>
        <w:t xml:space="preserve">, </w:t>
      </w:r>
      <w:r w:rsidR="00941926">
        <w:rPr>
          <w:rFonts w:ascii="Times New Roman" w:hAnsi="Times New Roman" w:cs="Times New Roman"/>
        </w:rPr>
        <w:t>with</w:t>
      </w:r>
      <w:r w:rsidR="00FC6100">
        <w:rPr>
          <w:rFonts w:ascii="Times New Roman" w:hAnsi="Times New Roman" w:cs="Times New Roman"/>
        </w:rPr>
        <w:t xml:space="preserve"> adherence</w:t>
      </w:r>
      <w:r w:rsidR="006F2CF2" w:rsidRPr="008638A2">
        <w:rPr>
          <w:rFonts w:ascii="Times New Roman" w:hAnsi="Times New Roman" w:cs="Times New Roman"/>
        </w:rPr>
        <w:t xml:space="preserve"> </w:t>
      </w:r>
      <w:r w:rsidR="00D563F1">
        <w:rPr>
          <w:rFonts w:ascii="Times New Roman" w:hAnsi="Times New Roman" w:cs="Times New Roman"/>
        </w:rPr>
        <w:t>to</w:t>
      </w:r>
      <w:r w:rsidR="00CB3C4A">
        <w:rPr>
          <w:rFonts w:ascii="Times New Roman" w:hAnsi="Times New Roman" w:cs="Times New Roman"/>
        </w:rPr>
        <w:t xml:space="preserve"> </w:t>
      </w:r>
      <w:r w:rsidR="006F2CF2" w:rsidRPr="008638A2">
        <w:rPr>
          <w:rFonts w:ascii="Times New Roman" w:hAnsi="Times New Roman" w:cs="Times New Roman"/>
        </w:rPr>
        <w:t>procedures outlined in the NY-603 PSH Transfer Policy</w:t>
      </w:r>
      <w:r>
        <w:rPr>
          <w:rFonts w:ascii="Times New Roman" w:hAnsi="Times New Roman" w:cs="Times New Roman"/>
        </w:rPr>
        <w:t xml:space="preserve"> with </w:t>
      </w:r>
      <w:proofErr w:type="spellStart"/>
      <w:r>
        <w:rPr>
          <w:rFonts w:ascii="Times New Roman" w:hAnsi="Times New Roman" w:cs="Times New Roman"/>
        </w:rPr>
        <w:t>CoC</w:t>
      </w:r>
      <w:proofErr w:type="spellEnd"/>
      <w:r>
        <w:rPr>
          <w:rFonts w:ascii="Times New Roman" w:hAnsi="Times New Roman" w:cs="Times New Roman"/>
        </w:rPr>
        <w:t xml:space="preserve"> GB approval</w:t>
      </w:r>
      <w:r w:rsidR="001E006E">
        <w:rPr>
          <w:rFonts w:ascii="Times New Roman" w:hAnsi="Times New Roman" w:cs="Times New Roman"/>
        </w:rPr>
        <w:t xml:space="preserve"> and/or DV emergency transfer plan</w:t>
      </w:r>
      <w:r w:rsidR="00122278" w:rsidRPr="008638A2">
        <w:rPr>
          <w:rFonts w:ascii="Times New Roman" w:hAnsi="Times New Roman" w:cs="Times New Roman"/>
        </w:rPr>
        <w:t xml:space="preserve">; </w:t>
      </w:r>
    </w:p>
    <w:p w14:paraId="6A2BF7FC" w14:textId="77777777" w:rsidR="00F4056C" w:rsidRPr="008638A2" w:rsidRDefault="00F4056C" w:rsidP="00F4056C">
      <w:pPr>
        <w:pStyle w:val="ListParagraph"/>
        <w:rPr>
          <w:rFonts w:ascii="Times New Roman" w:hAnsi="Times New Roman" w:cs="Times New Roman"/>
        </w:rPr>
      </w:pPr>
    </w:p>
    <w:p w14:paraId="41836E51" w14:textId="14EBD22D" w:rsidR="00F4056C" w:rsidRPr="008638A2" w:rsidRDefault="00F4056C" w:rsidP="00122278">
      <w:pPr>
        <w:pStyle w:val="ListParagraph"/>
        <w:numPr>
          <w:ilvl w:val="0"/>
          <w:numId w:val="5"/>
        </w:numPr>
        <w:rPr>
          <w:rFonts w:ascii="Times New Roman" w:hAnsi="Times New Roman" w:cs="Times New Roman"/>
        </w:rPr>
      </w:pPr>
      <w:r w:rsidRPr="008638A2">
        <w:rPr>
          <w:rFonts w:ascii="Times New Roman" w:hAnsi="Times New Roman" w:cs="Times New Roman"/>
        </w:rPr>
        <w:t xml:space="preserve">Resolve any errors regarding referrals or admissions in a timely manner; </w:t>
      </w:r>
    </w:p>
    <w:p w14:paraId="29031FB0" w14:textId="77777777" w:rsidR="005C1200" w:rsidRPr="005C1200" w:rsidRDefault="005C1200" w:rsidP="005C1200">
      <w:pPr>
        <w:pStyle w:val="ListParagraph"/>
        <w:rPr>
          <w:rFonts w:ascii="Times New Roman" w:hAnsi="Times New Roman" w:cs="Times New Roman"/>
        </w:rPr>
      </w:pPr>
    </w:p>
    <w:p w14:paraId="0A6C7BB6" w14:textId="231B705D" w:rsidR="005C1200" w:rsidRDefault="005C1200" w:rsidP="00C3061C">
      <w:pPr>
        <w:pStyle w:val="ListParagraph"/>
        <w:numPr>
          <w:ilvl w:val="0"/>
          <w:numId w:val="5"/>
        </w:numPr>
        <w:rPr>
          <w:rFonts w:ascii="Times New Roman" w:hAnsi="Times New Roman" w:cs="Times New Roman"/>
        </w:rPr>
      </w:pPr>
      <w:r>
        <w:rPr>
          <w:rFonts w:ascii="Times New Roman" w:hAnsi="Times New Roman" w:cs="Times New Roman"/>
        </w:rPr>
        <w:t xml:space="preserve">Provide feedback to </w:t>
      </w:r>
      <w:proofErr w:type="spellStart"/>
      <w:r w:rsidR="00C040A8">
        <w:rPr>
          <w:rFonts w:ascii="Times New Roman" w:hAnsi="Times New Roman" w:cs="Times New Roman"/>
        </w:rPr>
        <w:t>CoC</w:t>
      </w:r>
      <w:proofErr w:type="spellEnd"/>
      <w:r>
        <w:rPr>
          <w:rFonts w:ascii="Times New Roman" w:hAnsi="Times New Roman" w:cs="Times New Roman"/>
        </w:rPr>
        <w:t xml:space="preserve"> on how to better serve homeless households through the CES</w:t>
      </w:r>
      <w:r w:rsidR="00FB18F7">
        <w:rPr>
          <w:rFonts w:ascii="Times New Roman" w:hAnsi="Times New Roman" w:cs="Times New Roman"/>
        </w:rPr>
        <w:t xml:space="preserve">, including but not limited to </w:t>
      </w:r>
      <w:proofErr w:type="spellStart"/>
      <w:r w:rsidR="00FB18F7">
        <w:rPr>
          <w:rFonts w:ascii="Times New Roman" w:hAnsi="Times New Roman" w:cs="Times New Roman"/>
        </w:rPr>
        <w:t>CoC</w:t>
      </w:r>
      <w:proofErr w:type="spellEnd"/>
      <w:r w:rsidR="00FB18F7">
        <w:rPr>
          <w:rFonts w:ascii="Times New Roman" w:hAnsi="Times New Roman" w:cs="Times New Roman"/>
        </w:rPr>
        <w:t xml:space="preserve"> focus group participation</w:t>
      </w:r>
      <w:r w:rsidR="00AC0BCC">
        <w:rPr>
          <w:rFonts w:ascii="Times New Roman" w:hAnsi="Times New Roman" w:cs="Times New Roman"/>
        </w:rPr>
        <w:t>;</w:t>
      </w:r>
    </w:p>
    <w:p w14:paraId="5FF7F1EC" w14:textId="77777777" w:rsidR="005C1200" w:rsidRPr="005C1200" w:rsidRDefault="005C1200" w:rsidP="005C1200">
      <w:pPr>
        <w:pStyle w:val="ListParagraph"/>
        <w:rPr>
          <w:rFonts w:ascii="Times New Roman" w:hAnsi="Times New Roman" w:cs="Times New Roman"/>
        </w:rPr>
      </w:pPr>
    </w:p>
    <w:p w14:paraId="4E982A35" w14:textId="44D80549" w:rsidR="005C1200" w:rsidRPr="00D94F00" w:rsidRDefault="005C1200" w:rsidP="00C3061C">
      <w:pPr>
        <w:pStyle w:val="ListParagraph"/>
        <w:numPr>
          <w:ilvl w:val="0"/>
          <w:numId w:val="5"/>
        </w:numPr>
        <w:rPr>
          <w:rFonts w:ascii="Times New Roman" w:hAnsi="Times New Roman" w:cs="Times New Roman"/>
        </w:rPr>
      </w:pPr>
      <w:r>
        <w:rPr>
          <w:rFonts w:ascii="Times New Roman" w:hAnsi="Times New Roman" w:cs="Times New Roman"/>
        </w:rPr>
        <w:t>Partic</w:t>
      </w:r>
      <w:r w:rsidR="005E2C71">
        <w:rPr>
          <w:rFonts w:ascii="Times New Roman" w:hAnsi="Times New Roman" w:cs="Times New Roman"/>
        </w:rPr>
        <w:t>ipate in trainings (required</w:t>
      </w:r>
      <w:r>
        <w:rPr>
          <w:rFonts w:ascii="Times New Roman" w:hAnsi="Times New Roman" w:cs="Times New Roman"/>
        </w:rPr>
        <w:t xml:space="preserve"> annually</w:t>
      </w:r>
      <w:r w:rsidR="005E2C71">
        <w:rPr>
          <w:rFonts w:ascii="Times New Roman" w:hAnsi="Times New Roman" w:cs="Times New Roman"/>
        </w:rPr>
        <w:t xml:space="preserve"> by HUD</w:t>
      </w:r>
      <w:r>
        <w:rPr>
          <w:rFonts w:ascii="Times New Roman" w:hAnsi="Times New Roman" w:cs="Times New Roman"/>
        </w:rPr>
        <w:t>) on the CES</w:t>
      </w:r>
      <w:r w:rsidR="005418BC">
        <w:rPr>
          <w:rFonts w:ascii="Times New Roman" w:hAnsi="Times New Roman" w:cs="Times New Roman"/>
        </w:rPr>
        <w:t xml:space="preserve"> and staff trainings provided in areas determined by </w:t>
      </w:r>
      <w:proofErr w:type="spellStart"/>
      <w:r w:rsidR="005418BC">
        <w:rPr>
          <w:rFonts w:ascii="Times New Roman" w:hAnsi="Times New Roman" w:cs="Times New Roman"/>
        </w:rPr>
        <w:t>CoC</w:t>
      </w:r>
      <w:proofErr w:type="spellEnd"/>
      <w:r w:rsidR="005418BC">
        <w:rPr>
          <w:rFonts w:ascii="Times New Roman" w:hAnsi="Times New Roman" w:cs="Times New Roman"/>
        </w:rPr>
        <w:t xml:space="preserve"> focus groups as regional best practices</w:t>
      </w:r>
      <w:r>
        <w:rPr>
          <w:rFonts w:ascii="Times New Roman" w:hAnsi="Times New Roman" w:cs="Times New Roman"/>
        </w:rPr>
        <w:t>;</w:t>
      </w:r>
    </w:p>
    <w:p w14:paraId="423814F7" w14:textId="77777777" w:rsidR="00C3061C" w:rsidRPr="00D94F00" w:rsidRDefault="00C3061C" w:rsidP="00C3061C">
      <w:pPr>
        <w:pStyle w:val="ListParagraph"/>
        <w:rPr>
          <w:rFonts w:ascii="Times New Roman" w:hAnsi="Times New Roman" w:cs="Times New Roman"/>
        </w:rPr>
      </w:pPr>
    </w:p>
    <w:p w14:paraId="2BC42D6E" w14:textId="7BFC1650" w:rsidR="00C3061C" w:rsidRPr="00D94F00" w:rsidRDefault="00C52B2F" w:rsidP="00C3061C">
      <w:pPr>
        <w:pStyle w:val="ListParagraph"/>
        <w:numPr>
          <w:ilvl w:val="0"/>
          <w:numId w:val="5"/>
        </w:numPr>
        <w:rPr>
          <w:rFonts w:ascii="Times New Roman" w:hAnsi="Times New Roman" w:cs="Times New Roman"/>
        </w:rPr>
      </w:pPr>
      <w:r w:rsidRPr="00D94F00">
        <w:rPr>
          <w:rFonts w:ascii="Times New Roman" w:hAnsi="Times New Roman" w:cs="Times New Roman"/>
        </w:rPr>
        <w:t xml:space="preserve">Notify the CE </w:t>
      </w:r>
      <w:r w:rsidR="00F4056C">
        <w:rPr>
          <w:rFonts w:ascii="Times New Roman" w:hAnsi="Times New Roman" w:cs="Times New Roman"/>
        </w:rPr>
        <w:t>Coordinator</w:t>
      </w:r>
      <w:r w:rsidRPr="00D94F00">
        <w:rPr>
          <w:rFonts w:ascii="Times New Roman" w:hAnsi="Times New Roman" w:cs="Times New Roman"/>
        </w:rPr>
        <w:t xml:space="preserve"> if there are staffing changes with established CES program points of contact;</w:t>
      </w:r>
    </w:p>
    <w:p w14:paraId="2D7E115F" w14:textId="77777777" w:rsidR="00CF037A" w:rsidRPr="00D94F00" w:rsidRDefault="00CF037A" w:rsidP="00CF037A">
      <w:pPr>
        <w:pStyle w:val="ListParagraph"/>
        <w:rPr>
          <w:rFonts w:ascii="Times New Roman" w:hAnsi="Times New Roman" w:cs="Times New Roman"/>
        </w:rPr>
      </w:pPr>
    </w:p>
    <w:p w14:paraId="59766142" w14:textId="2F3AFCC5" w:rsidR="00CF037A" w:rsidRPr="00D94F00" w:rsidRDefault="00CF037A" w:rsidP="00C3061C">
      <w:pPr>
        <w:pStyle w:val="ListParagraph"/>
        <w:numPr>
          <w:ilvl w:val="0"/>
          <w:numId w:val="5"/>
        </w:numPr>
        <w:rPr>
          <w:rFonts w:ascii="Times New Roman" w:hAnsi="Times New Roman" w:cs="Times New Roman"/>
        </w:rPr>
      </w:pPr>
      <w:r w:rsidRPr="00D94F00">
        <w:rPr>
          <w:rFonts w:ascii="Times New Roman" w:hAnsi="Times New Roman" w:cs="Times New Roman"/>
        </w:rPr>
        <w:t xml:space="preserve">Enter all data on clients in HMIS in a timely and complete </w:t>
      </w:r>
      <w:r w:rsidR="00605D98" w:rsidRPr="00D94F00">
        <w:rPr>
          <w:rFonts w:ascii="Times New Roman" w:hAnsi="Times New Roman" w:cs="Times New Roman"/>
        </w:rPr>
        <w:t>manner and maintain a standard level</w:t>
      </w:r>
      <w:r w:rsidRPr="00D94F00">
        <w:rPr>
          <w:rFonts w:ascii="Times New Roman" w:hAnsi="Times New Roman" w:cs="Times New Roman"/>
        </w:rPr>
        <w:t xml:space="preserve"> of data quality</w:t>
      </w:r>
      <w:r w:rsidR="00CE0FBB" w:rsidRPr="00D94F00">
        <w:rPr>
          <w:rFonts w:ascii="Times New Roman" w:hAnsi="Times New Roman" w:cs="Times New Roman"/>
        </w:rPr>
        <w:t>, as determined by the HMIS lead</w:t>
      </w:r>
      <w:r w:rsidR="0012277F">
        <w:rPr>
          <w:rFonts w:ascii="Times New Roman" w:hAnsi="Times New Roman" w:cs="Times New Roman"/>
        </w:rPr>
        <w:t xml:space="preserve"> (excluding DV providers)</w:t>
      </w:r>
      <w:r w:rsidRPr="00D94F00">
        <w:rPr>
          <w:rFonts w:ascii="Times New Roman" w:hAnsi="Times New Roman" w:cs="Times New Roman"/>
        </w:rPr>
        <w:t>;</w:t>
      </w:r>
    </w:p>
    <w:p w14:paraId="105150E3" w14:textId="77777777" w:rsidR="00CC4B7B" w:rsidRPr="00D94F00" w:rsidRDefault="00CC4B7B" w:rsidP="00CC4B7B">
      <w:pPr>
        <w:pStyle w:val="ListParagraph"/>
        <w:rPr>
          <w:rFonts w:ascii="Times New Roman" w:hAnsi="Times New Roman" w:cs="Times New Roman"/>
        </w:rPr>
      </w:pPr>
    </w:p>
    <w:p w14:paraId="7CD4F1E8" w14:textId="0F97442D" w:rsidR="00CC4B7B" w:rsidRPr="00D94F00" w:rsidRDefault="00CC4B7B" w:rsidP="00C3061C">
      <w:pPr>
        <w:pStyle w:val="ListParagraph"/>
        <w:numPr>
          <w:ilvl w:val="0"/>
          <w:numId w:val="5"/>
        </w:numPr>
        <w:rPr>
          <w:rFonts w:ascii="Times New Roman" w:hAnsi="Times New Roman" w:cs="Times New Roman"/>
        </w:rPr>
      </w:pPr>
      <w:r w:rsidRPr="00D94F00">
        <w:rPr>
          <w:rFonts w:ascii="Times New Roman" w:hAnsi="Times New Roman" w:cs="Times New Roman"/>
        </w:rPr>
        <w:t xml:space="preserve">Uphold all fair housing regulations, as outline in the </w:t>
      </w:r>
      <w:r w:rsidRPr="00D94F00">
        <w:rPr>
          <w:rFonts w:ascii="Times New Roman" w:hAnsi="Times New Roman" w:cs="Times New Roman"/>
          <w:i/>
        </w:rPr>
        <w:t>Fair Housing Act</w:t>
      </w:r>
      <w:r w:rsidRPr="00D94F00">
        <w:rPr>
          <w:rFonts w:ascii="Times New Roman" w:hAnsi="Times New Roman" w:cs="Times New Roman"/>
        </w:rPr>
        <w:t>;</w:t>
      </w:r>
    </w:p>
    <w:p w14:paraId="15DCB515" w14:textId="77777777" w:rsidR="00CC4B7B" w:rsidRPr="00D94F00" w:rsidRDefault="00CC4B7B" w:rsidP="00CC4B7B">
      <w:pPr>
        <w:pStyle w:val="ListParagraph"/>
        <w:rPr>
          <w:rFonts w:ascii="Times New Roman" w:hAnsi="Times New Roman" w:cs="Times New Roman"/>
        </w:rPr>
      </w:pPr>
    </w:p>
    <w:p w14:paraId="5ADAAD01" w14:textId="69A6DDDA" w:rsidR="0069726F" w:rsidRDefault="00CC4B7B" w:rsidP="00277BFA">
      <w:pPr>
        <w:pStyle w:val="ListParagraph"/>
        <w:numPr>
          <w:ilvl w:val="0"/>
          <w:numId w:val="5"/>
        </w:numPr>
        <w:rPr>
          <w:rFonts w:ascii="Times New Roman" w:hAnsi="Times New Roman" w:cs="Times New Roman"/>
        </w:rPr>
      </w:pPr>
      <w:r w:rsidRPr="00D94F00">
        <w:rPr>
          <w:rFonts w:ascii="Times New Roman" w:hAnsi="Times New Roman" w:cs="Times New Roman"/>
        </w:rPr>
        <w:lastRenderedPageBreak/>
        <w:t>Ensure client confidentiality, in accordance with all Federal and State regulations;</w:t>
      </w:r>
    </w:p>
    <w:p w14:paraId="46620B58" w14:textId="77777777" w:rsidR="00560E7B" w:rsidRPr="00560E7B" w:rsidRDefault="00560E7B" w:rsidP="00560E7B">
      <w:pPr>
        <w:pStyle w:val="ListParagraph"/>
        <w:rPr>
          <w:rFonts w:ascii="Times New Roman" w:hAnsi="Times New Roman" w:cs="Times New Roman"/>
        </w:rPr>
      </w:pPr>
    </w:p>
    <w:p w14:paraId="4199DA8C" w14:textId="5963015B" w:rsidR="00560E7B" w:rsidRDefault="00560E7B" w:rsidP="00560E7B">
      <w:pPr>
        <w:pStyle w:val="ListParagraph"/>
        <w:numPr>
          <w:ilvl w:val="0"/>
          <w:numId w:val="2"/>
        </w:numPr>
        <w:rPr>
          <w:rFonts w:ascii="Times New Roman" w:hAnsi="Times New Roman" w:cs="Times New Roman"/>
        </w:rPr>
      </w:pPr>
      <w:r>
        <w:rPr>
          <w:rFonts w:ascii="Times New Roman" w:hAnsi="Times New Roman" w:cs="Times New Roman"/>
        </w:rPr>
        <w:t>CES Compliance</w:t>
      </w:r>
    </w:p>
    <w:p w14:paraId="4637DB19" w14:textId="50D12B8B" w:rsidR="00560E7B" w:rsidRPr="00560E7B" w:rsidRDefault="00146483" w:rsidP="00560E7B">
      <w:pPr>
        <w:rPr>
          <w:rFonts w:ascii="Times New Roman" w:hAnsi="Times New Roman" w:cs="Times New Roman"/>
        </w:rPr>
      </w:pPr>
      <w:r>
        <w:rPr>
          <w:rFonts w:ascii="Times New Roman" w:hAnsi="Times New Roman" w:cs="Times New Roman"/>
        </w:rPr>
        <w:t xml:space="preserve">It is an established </w:t>
      </w:r>
      <w:proofErr w:type="spellStart"/>
      <w:r>
        <w:rPr>
          <w:rFonts w:ascii="Times New Roman" w:hAnsi="Times New Roman" w:cs="Times New Roman"/>
        </w:rPr>
        <w:t>CoC</w:t>
      </w:r>
      <w:proofErr w:type="spellEnd"/>
      <w:r>
        <w:rPr>
          <w:rFonts w:ascii="Times New Roman" w:hAnsi="Times New Roman" w:cs="Times New Roman"/>
        </w:rPr>
        <w:t xml:space="preserve"> funding threshold (renewal </w:t>
      </w:r>
      <w:r w:rsidR="002C6991">
        <w:rPr>
          <w:rFonts w:ascii="Times New Roman" w:hAnsi="Times New Roman" w:cs="Times New Roman"/>
        </w:rPr>
        <w:t>and</w:t>
      </w:r>
      <w:r>
        <w:rPr>
          <w:rFonts w:ascii="Times New Roman" w:hAnsi="Times New Roman" w:cs="Times New Roman"/>
        </w:rPr>
        <w:t xml:space="preserve"> new), for agencies to participate in CES and have no unresolved findings that are non-compliant with the CES participation mandate. LICH and TSCLI, as CES leads of the NY-603 Continuum of Care</w:t>
      </w:r>
      <w:r w:rsidR="002C6991">
        <w:rPr>
          <w:rFonts w:ascii="Times New Roman" w:hAnsi="Times New Roman" w:cs="Times New Roman"/>
        </w:rPr>
        <w:t>,</w:t>
      </w:r>
      <w:r>
        <w:rPr>
          <w:rFonts w:ascii="Times New Roman" w:hAnsi="Times New Roman" w:cs="Times New Roman"/>
        </w:rPr>
        <w:t xml:space="preserve"> will first inform participating agencies of any non-compliance </w:t>
      </w:r>
      <w:r w:rsidR="00FD37C2">
        <w:rPr>
          <w:rFonts w:ascii="Times New Roman" w:hAnsi="Times New Roman" w:cs="Times New Roman"/>
        </w:rPr>
        <w:t>concerns</w:t>
      </w:r>
      <w:r>
        <w:rPr>
          <w:rFonts w:ascii="Times New Roman" w:hAnsi="Times New Roman" w:cs="Times New Roman"/>
        </w:rPr>
        <w:t xml:space="preserve"> and work directly with that agency to resolve the issue through education, training, mediation, problem solving, etc. Issues that cannot be resolved will be reported</w:t>
      </w:r>
      <w:r w:rsidR="00CA63A3">
        <w:rPr>
          <w:rFonts w:ascii="Times New Roman" w:hAnsi="Times New Roman" w:cs="Times New Roman"/>
        </w:rPr>
        <w:t>, in writing,</w:t>
      </w:r>
      <w:r>
        <w:rPr>
          <w:rFonts w:ascii="Times New Roman" w:hAnsi="Times New Roman" w:cs="Times New Roman"/>
        </w:rPr>
        <w:t xml:space="preserve"> to the </w:t>
      </w:r>
      <w:proofErr w:type="spellStart"/>
      <w:r>
        <w:rPr>
          <w:rFonts w:ascii="Times New Roman" w:hAnsi="Times New Roman" w:cs="Times New Roman"/>
        </w:rPr>
        <w:t>CoC</w:t>
      </w:r>
      <w:proofErr w:type="spellEnd"/>
      <w:r>
        <w:rPr>
          <w:rFonts w:ascii="Times New Roman" w:hAnsi="Times New Roman" w:cs="Times New Roman"/>
        </w:rPr>
        <w:t xml:space="preserve"> </w:t>
      </w:r>
      <w:r w:rsidR="00A02905">
        <w:rPr>
          <w:rFonts w:ascii="Times New Roman" w:hAnsi="Times New Roman" w:cs="Times New Roman"/>
        </w:rPr>
        <w:t>Governance Board</w:t>
      </w:r>
      <w:r>
        <w:rPr>
          <w:rFonts w:ascii="Times New Roman" w:hAnsi="Times New Roman" w:cs="Times New Roman"/>
        </w:rPr>
        <w:t xml:space="preserve">. The </w:t>
      </w:r>
      <w:r w:rsidR="00A02905">
        <w:rPr>
          <w:rFonts w:ascii="Times New Roman" w:hAnsi="Times New Roman" w:cs="Times New Roman"/>
        </w:rPr>
        <w:t>Governance Board</w:t>
      </w:r>
      <w:r>
        <w:rPr>
          <w:rFonts w:ascii="Times New Roman" w:hAnsi="Times New Roman" w:cs="Times New Roman"/>
        </w:rPr>
        <w:t xml:space="preserve"> will </w:t>
      </w:r>
      <w:proofErr w:type="gramStart"/>
      <w:r>
        <w:rPr>
          <w:rFonts w:ascii="Times New Roman" w:hAnsi="Times New Roman" w:cs="Times New Roman"/>
        </w:rPr>
        <w:t>make a determination</w:t>
      </w:r>
      <w:proofErr w:type="gramEnd"/>
      <w:r>
        <w:rPr>
          <w:rFonts w:ascii="Times New Roman" w:hAnsi="Times New Roman" w:cs="Times New Roman"/>
        </w:rPr>
        <w:t xml:space="preserve"> as to whether an agency was in fact non-compliant with unresolved issues</w:t>
      </w:r>
      <w:r w:rsidR="00E678D0">
        <w:rPr>
          <w:rFonts w:ascii="Times New Roman" w:hAnsi="Times New Roman" w:cs="Times New Roman"/>
        </w:rPr>
        <w:t>, and further seek to take corrective steps to resolve the issue.</w:t>
      </w:r>
      <w:r>
        <w:rPr>
          <w:rFonts w:ascii="Times New Roman" w:hAnsi="Times New Roman" w:cs="Times New Roman"/>
        </w:rPr>
        <w:t xml:space="preserve"> </w:t>
      </w:r>
      <w:r w:rsidR="00E678D0">
        <w:rPr>
          <w:rFonts w:ascii="Times New Roman" w:hAnsi="Times New Roman" w:cs="Times New Roman"/>
        </w:rPr>
        <w:t>I</w:t>
      </w:r>
      <w:r>
        <w:rPr>
          <w:rFonts w:ascii="Times New Roman" w:hAnsi="Times New Roman" w:cs="Times New Roman"/>
        </w:rPr>
        <w:t>f</w:t>
      </w:r>
      <w:r w:rsidR="00E678D0">
        <w:rPr>
          <w:rFonts w:ascii="Times New Roman" w:hAnsi="Times New Roman" w:cs="Times New Roman"/>
        </w:rPr>
        <w:t xml:space="preserve"> issues remain unresolved,</w:t>
      </w:r>
      <w:r>
        <w:rPr>
          <w:rFonts w:ascii="Times New Roman" w:hAnsi="Times New Roman" w:cs="Times New Roman"/>
        </w:rPr>
        <w:t xml:space="preserve"> </w:t>
      </w:r>
      <w:r w:rsidR="00E678D0">
        <w:rPr>
          <w:rFonts w:ascii="Times New Roman" w:hAnsi="Times New Roman" w:cs="Times New Roman"/>
        </w:rPr>
        <w:t xml:space="preserve">the Ranking Committee, ahead of the next </w:t>
      </w:r>
      <w:proofErr w:type="spellStart"/>
      <w:r w:rsidR="00E678D0">
        <w:rPr>
          <w:rFonts w:ascii="Times New Roman" w:hAnsi="Times New Roman" w:cs="Times New Roman"/>
        </w:rPr>
        <w:t>CoC</w:t>
      </w:r>
      <w:proofErr w:type="spellEnd"/>
      <w:r w:rsidR="00E678D0">
        <w:rPr>
          <w:rFonts w:ascii="Times New Roman" w:hAnsi="Times New Roman" w:cs="Times New Roman"/>
        </w:rPr>
        <w:t xml:space="preserve"> funding round would determine if </w:t>
      </w:r>
      <w:r>
        <w:rPr>
          <w:rFonts w:ascii="Times New Roman" w:hAnsi="Times New Roman" w:cs="Times New Roman"/>
        </w:rPr>
        <w:t xml:space="preserve">that agency will be able to apply for </w:t>
      </w:r>
      <w:proofErr w:type="spellStart"/>
      <w:r>
        <w:rPr>
          <w:rFonts w:ascii="Times New Roman" w:hAnsi="Times New Roman" w:cs="Times New Roman"/>
        </w:rPr>
        <w:t>CoC</w:t>
      </w:r>
      <w:proofErr w:type="spellEnd"/>
      <w:r>
        <w:rPr>
          <w:rFonts w:ascii="Times New Roman" w:hAnsi="Times New Roman" w:cs="Times New Roman"/>
        </w:rPr>
        <w:t xml:space="preserve"> funding in the next funding round. </w:t>
      </w:r>
    </w:p>
    <w:p w14:paraId="2AE27939" w14:textId="77777777" w:rsidR="0069726F" w:rsidRPr="0069726F" w:rsidRDefault="0069726F" w:rsidP="0069726F">
      <w:pPr>
        <w:pStyle w:val="ListParagraph"/>
        <w:rPr>
          <w:rFonts w:ascii="Times New Roman" w:hAnsi="Times New Roman" w:cs="Times New Roman"/>
        </w:rPr>
      </w:pPr>
    </w:p>
    <w:p w14:paraId="0C68C2A2" w14:textId="4ECD0BAC" w:rsidR="00CF037A" w:rsidRPr="00D94F00" w:rsidRDefault="00C84630" w:rsidP="00CF037A">
      <w:pPr>
        <w:rPr>
          <w:rFonts w:ascii="Times New Roman" w:hAnsi="Times New Roman" w:cs="Times New Roman"/>
        </w:rPr>
      </w:pPr>
      <w:r w:rsidRPr="00D94F00">
        <w:rPr>
          <w:rFonts w:ascii="Times New Roman" w:hAnsi="Times New Roman" w:cs="Times New Roman"/>
        </w:rPr>
        <w:t>TERMS OF AGREEMENT</w:t>
      </w:r>
    </w:p>
    <w:p w14:paraId="6483561A" w14:textId="2F65A460" w:rsidR="00B9084E" w:rsidRPr="00D94F00" w:rsidRDefault="00B9084E" w:rsidP="00CF037A">
      <w:pPr>
        <w:rPr>
          <w:rFonts w:ascii="Times New Roman" w:hAnsi="Times New Roman" w:cs="Times New Roman"/>
        </w:rPr>
      </w:pPr>
      <w:r w:rsidRPr="00D94F00">
        <w:rPr>
          <w:rFonts w:ascii="Times New Roman" w:hAnsi="Times New Roman" w:cs="Times New Roman"/>
        </w:rPr>
        <w:t>This MOU shall be effective upon adoption by each signatory agency and entity. Annually, this MOU will be reviewed and updated to incorporate changes and clarifications of roles and responsibilities. Agencies and entities that do not agree to the terms mentioned above in this MOU will not be eligib</w:t>
      </w:r>
      <w:r w:rsidR="00DB48B9" w:rsidRPr="00D94F00">
        <w:rPr>
          <w:rFonts w:ascii="Times New Roman" w:hAnsi="Times New Roman" w:cs="Times New Roman"/>
        </w:rPr>
        <w:t>le to apply for funding</w:t>
      </w:r>
      <w:r w:rsidRPr="00D94F00">
        <w:rPr>
          <w:rFonts w:ascii="Times New Roman" w:hAnsi="Times New Roman" w:cs="Times New Roman"/>
        </w:rPr>
        <w:t xml:space="preserve"> through the </w:t>
      </w:r>
      <w:proofErr w:type="spellStart"/>
      <w:r w:rsidRPr="00D94F00">
        <w:rPr>
          <w:rFonts w:ascii="Times New Roman" w:hAnsi="Times New Roman" w:cs="Times New Roman"/>
        </w:rPr>
        <w:t>CoC</w:t>
      </w:r>
      <w:proofErr w:type="spellEnd"/>
      <w:r w:rsidR="000A701C">
        <w:rPr>
          <w:rFonts w:ascii="Times New Roman" w:hAnsi="Times New Roman" w:cs="Times New Roman"/>
        </w:rPr>
        <w:t xml:space="preserve"> and would be out of compliance with HUD policies which mandate CES participation of </w:t>
      </w:r>
      <w:proofErr w:type="spellStart"/>
      <w:r w:rsidR="000A701C">
        <w:rPr>
          <w:rFonts w:ascii="Times New Roman" w:hAnsi="Times New Roman" w:cs="Times New Roman"/>
        </w:rPr>
        <w:t>CoC</w:t>
      </w:r>
      <w:proofErr w:type="spellEnd"/>
      <w:r w:rsidR="000A701C">
        <w:rPr>
          <w:rFonts w:ascii="Times New Roman" w:hAnsi="Times New Roman" w:cs="Times New Roman"/>
        </w:rPr>
        <w:t>-funded and ESG-funded programs.</w:t>
      </w:r>
      <w:r w:rsidR="001B4C10">
        <w:rPr>
          <w:rFonts w:ascii="Times New Roman" w:hAnsi="Times New Roman" w:cs="Times New Roman"/>
        </w:rPr>
        <w:t xml:space="preserve"> Please work with ESG jurisdictions to ensure compliance with CES and other associated HUD mandates.</w:t>
      </w:r>
    </w:p>
    <w:p w14:paraId="7D08F2CD" w14:textId="77777777" w:rsidR="00B9084E" w:rsidRPr="00D94F00" w:rsidRDefault="00B9084E" w:rsidP="00CF037A">
      <w:pPr>
        <w:rPr>
          <w:rFonts w:ascii="Times New Roman" w:hAnsi="Times New Roman" w:cs="Times New Roman"/>
        </w:rPr>
      </w:pPr>
    </w:p>
    <w:p w14:paraId="5B89A1D9" w14:textId="7423DDAE" w:rsidR="00B9084E" w:rsidRPr="00D94F00" w:rsidRDefault="00145836" w:rsidP="00CF037A">
      <w:pPr>
        <w:rPr>
          <w:rFonts w:ascii="Times New Roman" w:hAnsi="Times New Roman" w:cs="Times New Roman"/>
        </w:rPr>
      </w:pPr>
      <w:r w:rsidRPr="00D94F00">
        <w:rPr>
          <w:rFonts w:ascii="Times New Roman" w:hAnsi="Times New Roman" w:cs="Times New Roman"/>
        </w:rPr>
        <w:t>[INSERT PROVIDER NAME]</w:t>
      </w:r>
      <w:r w:rsidRPr="00D94F00">
        <w:rPr>
          <w:rFonts w:ascii="Times New Roman" w:hAnsi="Times New Roman" w:cs="Times New Roman"/>
        </w:rPr>
        <w:tab/>
      </w:r>
      <w:r w:rsidRPr="00D94F00">
        <w:rPr>
          <w:rFonts w:ascii="Times New Roman" w:hAnsi="Times New Roman" w:cs="Times New Roman"/>
        </w:rPr>
        <w:tab/>
      </w:r>
      <w:r w:rsidRPr="00D94F00">
        <w:rPr>
          <w:rFonts w:ascii="Times New Roman" w:hAnsi="Times New Roman" w:cs="Times New Roman"/>
        </w:rPr>
        <w:tab/>
      </w:r>
    </w:p>
    <w:p w14:paraId="67B20BC6" w14:textId="347AA703" w:rsidR="00B9084E" w:rsidRPr="00D94F00" w:rsidRDefault="00B9084E" w:rsidP="00CF037A">
      <w:pPr>
        <w:rPr>
          <w:rFonts w:ascii="Times New Roman" w:hAnsi="Times New Roman" w:cs="Times New Roman"/>
        </w:rPr>
      </w:pPr>
    </w:p>
    <w:p w14:paraId="6065F022" w14:textId="06B72AB9" w:rsidR="00B9084E" w:rsidRPr="00D94F00" w:rsidRDefault="00B9084E" w:rsidP="00CF037A">
      <w:pPr>
        <w:rPr>
          <w:rFonts w:ascii="Times New Roman" w:hAnsi="Times New Roman" w:cs="Times New Roman"/>
        </w:rPr>
      </w:pPr>
      <w:r w:rsidRPr="00D94F00">
        <w:rPr>
          <w:rFonts w:ascii="Times New Roman" w:hAnsi="Times New Roman" w:cs="Times New Roman"/>
        </w:rPr>
        <w:t>____________________________________</w:t>
      </w:r>
      <w:r w:rsidRPr="00D94F00">
        <w:rPr>
          <w:rFonts w:ascii="Times New Roman" w:hAnsi="Times New Roman" w:cs="Times New Roman"/>
        </w:rPr>
        <w:tab/>
      </w:r>
    </w:p>
    <w:p w14:paraId="28DFA87D" w14:textId="438F168C" w:rsidR="00B9084E" w:rsidRPr="00D94F00" w:rsidRDefault="00B9084E" w:rsidP="00CF037A">
      <w:pPr>
        <w:rPr>
          <w:rFonts w:ascii="Times New Roman" w:hAnsi="Times New Roman" w:cs="Times New Roman"/>
        </w:rPr>
      </w:pPr>
      <w:r w:rsidRPr="00D94F00">
        <w:rPr>
          <w:rFonts w:ascii="Times New Roman" w:hAnsi="Times New Roman" w:cs="Times New Roman"/>
        </w:rPr>
        <w:t>Signature of Program CEO/Executive Director</w:t>
      </w:r>
      <w:r w:rsidRPr="00D94F00">
        <w:rPr>
          <w:rFonts w:ascii="Times New Roman" w:hAnsi="Times New Roman" w:cs="Times New Roman"/>
        </w:rPr>
        <w:tab/>
      </w:r>
    </w:p>
    <w:p w14:paraId="6FCE8D92" w14:textId="12CD4226" w:rsidR="00145836" w:rsidRPr="00D94F00" w:rsidRDefault="00145836" w:rsidP="00CF037A">
      <w:pPr>
        <w:rPr>
          <w:rFonts w:ascii="Times New Roman" w:hAnsi="Times New Roman" w:cs="Times New Roman"/>
        </w:rPr>
      </w:pPr>
      <w:r w:rsidRPr="00D94F00">
        <w:rPr>
          <w:rFonts w:ascii="Times New Roman" w:hAnsi="Times New Roman" w:cs="Times New Roman"/>
        </w:rPr>
        <w:t>Print Name:</w:t>
      </w:r>
      <w:r w:rsidRPr="00D94F00">
        <w:rPr>
          <w:rFonts w:ascii="Times New Roman" w:hAnsi="Times New Roman" w:cs="Times New Roman"/>
        </w:rPr>
        <w:tab/>
      </w:r>
      <w:r w:rsidRPr="00D94F00">
        <w:rPr>
          <w:rFonts w:ascii="Times New Roman" w:hAnsi="Times New Roman" w:cs="Times New Roman"/>
        </w:rPr>
        <w:tab/>
      </w:r>
      <w:r w:rsidRPr="00D94F00">
        <w:rPr>
          <w:rFonts w:ascii="Times New Roman" w:hAnsi="Times New Roman" w:cs="Times New Roman"/>
        </w:rPr>
        <w:tab/>
      </w:r>
      <w:r w:rsidRPr="00D94F00">
        <w:rPr>
          <w:rFonts w:ascii="Times New Roman" w:hAnsi="Times New Roman" w:cs="Times New Roman"/>
        </w:rPr>
        <w:tab/>
      </w:r>
      <w:r w:rsidRPr="00D94F00">
        <w:rPr>
          <w:rFonts w:ascii="Times New Roman" w:hAnsi="Times New Roman" w:cs="Times New Roman"/>
        </w:rPr>
        <w:tab/>
      </w:r>
    </w:p>
    <w:p w14:paraId="7D25B6DD" w14:textId="3161CD8E" w:rsidR="00145836" w:rsidRPr="00D94F00" w:rsidRDefault="00145836" w:rsidP="00CF037A">
      <w:pPr>
        <w:rPr>
          <w:rFonts w:ascii="Times New Roman" w:hAnsi="Times New Roman" w:cs="Times New Roman"/>
        </w:rPr>
      </w:pPr>
      <w:r w:rsidRPr="00D94F00">
        <w:rPr>
          <w:rFonts w:ascii="Times New Roman" w:hAnsi="Times New Roman" w:cs="Times New Roman"/>
        </w:rPr>
        <w:t>Title:</w:t>
      </w:r>
      <w:r w:rsidRPr="00D94F00">
        <w:rPr>
          <w:rFonts w:ascii="Times New Roman" w:hAnsi="Times New Roman" w:cs="Times New Roman"/>
        </w:rPr>
        <w:tab/>
      </w:r>
      <w:r w:rsidRPr="00D94F00">
        <w:rPr>
          <w:rFonts w:ascii="Times New Roman" w:hAnsi="Times New Roman" w:cs="Times New Roman"/>
        </w:rPr>
        <w:tab/>
      </w:r>
      <w:r w:rsidRPr="00D94F00">
        <w:rPr>
          <w:rFonts w:ascii="Times New Roman" w:hAnsi="Times New Roman" w:cs="Times New Roman"/>
        </w:rPr>
        <w:tab/>
      </w:r>
      <w:r w:rsidRPr="00D94F00">
        <w:rPr>
          <w:rFonts w:ascii="Times New Roman" w:hAnsi="Times New Roman" w:cs="Times New Roman"/>
        </w:rPr>
        <w:tab/>
      </w:r>
      <w:r w:rsidRPr="00D94F00">
        <w:rPr>
          <w:rFonts w:ascii="Times New Roman" w:hAnsi="Times New Roman" w:cs="Times New Roman"/>
        </w:rPr>
        <w:tab/>
      </w:r>
      <w:r w:rsidRPr="00D94F00">
        <w:rPr>
          <w:rFonts w:ascii="Times New Roman" w:hAnsi="Times New Roman" w:cs="Times New Roman"/>
        </w:rPr>
        <w:tab/>
      </w:r>
    </w:p>
    <w:p w14:paraId="73FF9D0A" w14:textId="6D59D3A1" w:rsidR="00C84630" w:rsidRDefault="00145836" w:rsidP="00CF037A">
      <w:pPr>
        <w:rPr>
          <w:rFonts w:ascii="Times New Roman" w:hAnsi="Times New Roman" w:cs="Times New Roman"/>
        </w:rPr>
      </w:pPr>
      <w:r w:rsidRPr="00D94F00">
        <w:rPr>
          <w:rFonts w:ascii="Times New Roman" w:hAnsi="Times New Roman" w:cs="Times New Roman"/>
        </w:rPr>
        <w:t>Date:</w:t>
      </w:r>
      <w:r w:rsidRPr="00D94F00">
        <w:rPr>
          <w:rFonts w:ascii="Times New Roman" w:hAnsi="Times New Roman" w:cs="Times New Roman"/>
        </w:rPr>
        <w:tab/>
      </w:r>
      <w:r w:rsidRPr="00D94F00">
        <w:rPr>
          <w:rFonts w:ascii="Times New Roman" w:hAnsi="Times New Roman" w:cs="Times New Roman"/>
        </w:rPr>
        <w:tab/>
      </w:r>
      <w:r w:rsidRPr="00D94F00">
        <w:rPr>
          <w:rFonts w:ascii="Times New Roman" w:hAnsi="Times New Roman" w:cs="Times New Roman"/>
        </w:rPr>
        <w:tab/>
      </w:r>
      <w:r w:rsidRPr="00D94F00">
        <w:rPr>
          <w:rFonts w:ascii="Times New Roman" w:hAnsi="Times New Roman" w:cs="Times New Roman"/>
        </w:rPr>
        <w:tab/>
      </w:r>
      <w:r w:rsidRPr="00D94F00">
        <w:rPr>
          <w:rFonts w:ascii="Times New Roman" w:hAnsi="Times New Roman" w:cs="Times New Roman"/>
        </w:rPr>
        <w:tab/>
      </w:r>
      <w:r w:rsidRPr="00D94F00">
        <w:rPr>
          <w:rFonts w:ascii="Times New Roman" w:hAnsi="Times New Roman" w:cs="Times New Roman"/>
        </w:rPr>
        <w:tab/>
      </w:r>
    </w:p>
    <w:p w14:paraId="46552226" w14:textId="1EFC3F1E" w:rsidR="00A02C0C" w:rsidRDefault="00A02C0C" w:rsidP="00CF037A">
      <w:pPr>
        <w:rPr>
          <w:rFonts w:ascii="Times New Roman" w:hAnsi="Times New Roman" w:cs="Times New Roman"/>
        </w:rPr>
      </w:pPr>
    </w:p>
    <w:p w14:paraId="4E0E32BF" w14:textId="45C2CDA1" w:rsidR="00495770" w:rsidRDefault="00495770" w:rsidP="00CF037A">
      <w:pPr>
        <w:rPr>
          <w:rFonts w:ascii="Times New Roman" w:hAnsi="Times New Roman" w:cs="Times New Roman"/>
        </w:rPr>
      </w:pPr>
      <w:r>
        <w:rPr>
          <w:rFonts w:ascii="Times New Roman" w:hAnsi="Times New Roman" w:cs="Times New Roman"/>
        </w:rPr>
        <w:t>NY-603 Continuum of Care</w:t>
      </w:r>
      <w:r>
        <w:rPr>
          <w:rFonts w:ascii="Times New Roman" w:hAnsi="Times New Roman" w:cs="Times New Roman"/>
        </w:rPr>
        <w:t>/CES</w:t>
      </w:r>
    </w:p>
    <w:p w14:paraId="143B9CD8" w14:textId="3BEEB234" w:rsidR="00495770" w:rsidRDefault="00495770" w:rsidP="00CF037A">
      <w:pPr>
        <w:rPr>
          <w:rFonts w:ascii="Times New Roman" w:hAnsi="Times New Roman" w:cs="Times New Roman"/>
        </w:rPr>
      </w:pPr>
      <w:r w:rsidRPr="00D94F00">
        <w:rPr>
          <w:rFonts w:ascii="Times New Roman" w:hAnsi="Times New Roman" w:cs="Times New Roman"/>
        </w:rPr>
        <w:t>______________________________________</w:t>
      </w:r>
    </w:p>
    <w:p w14:paraId="7D2E3218" w14:textId="16D6F5BF" w:rsidR="00A02C0C" w:rsidRDefault="00495770" w:rsidP="00CF037A">
      <w:pPr>
        <w:rPr>
          <w:rFonts w:ascii="Times New Roman" w:hAnsi="Times New Roman" w:cs="Times New Roman"/>
        </w:rPr>
      </w:pPr>
      <w:r w:rsidRPr="00D94F00">
        <w:rPr>
          <w:rFonts w:ascii="Times New Roman" w:hAnsi="Times New Roman" w:cs="Times New Roman"/>
        </w:rPr>
        <w:t xml:space="preserve">Signature of </w:t>
      </w:r>
      <w:proofErr w:type="spellStart"/>
      <w:r w:rsidRPr="00D94F00">
        <w:rPr>
          <w:rFonts w:ascii="Times New Roman" w:hAnsi="Times New Roman" w:cs="Times New Roman"/>
        </w:rPr>
        <w:t>CoC</w:t>
      </w:r>
      <w:proofErr w:type="spellEnd"/>
      <w:r w:rsidRPr="00D94F00">
        <w:rPr>
          <w:rFonts w:ascii="Times New Roman" w:hAnsi="Times New Roman" w:cs="Times New Roman"/>
        </w:rPr>
        <w:t xml:space="preserve"> Lead Agency</w:t>
      </w:r>
      <w:r>
        <w:rPr>
          <w:rFonts w:ascii="Times New Roman" w:hAnsi="Times New Roman" w:cs="Times New Roman"/>
        </w:rPr>
        <w:t>/CES Lead</w:t>
      </w:r>
      <w:r w:rsidRPr="00D94F00">
        <w:rPr>
          <w:rFonts w:ascii="Times New Roman" w:hAnsi="Times New Roman" w:cs="Times New Roman"/>
        </w:rPr>
        <w:t xml:space="preserve"> Executive Director</w:t>
      </w:r>
    </w:p>
    <w:p w14:paraId="714EDE11" w14:textId="1017A00C" w:rsidR="00ED3F0C" w:rsidRDefault="00495770" w:rsidP="00717683">
      <w:pPr>
        <w:rPr>
          <w:rFonts w:ascii="Times New Roman" w:hAnsi="Times New Roman" w:cs="Times New Roman"/>
        </w:rPr>
      </w:pPr>
      <w:r w:rsidRPr="00D94F00">
        <w:rPr>
          <w:rFonts w:ascii="Times New Roman" w:hAnsi="Times New Roman" w:cs="Times New Roman"/>
        </w:rPr>
        <w:t>Print Name:</w:t>
      </w:r>
      <w:r>
        <w:rPr>
          <w:rFonts w:ascii="Times New Roman" w:hAnsi="Times New Roman" w:cs="Times New Roman"/>
        </w:rPr>
        <w:t xml:space="preserve"> Greta Guarton</w:t>
      </w:r>
    </w:p>
    <w:p w14:paraId="0C534B42" w14:textId="77777777" w:rsidR="00495770" w:rsidRPr="00D94F00" w:rsidRDefault="00495770" w:rsidP="00495770">
      <w:pPr>
        <w:rPr>
          <w:rFonts w:ascii="Times New Roman" w:hAnsi="Times New Roman" w:cs="Times New Roman"/>
        </w:rPr>
      </w:pPr>
      <w:r w:rsidRPr="00D94F00">
        <w:rPr>
          <w:rFonts w:ascii="Times New Roman" w:hAnsi="Times New Roman" w:cs="Times New Roman"/>
        </w:rPr>
        <w:t>Title:</w:t>
      </w:r>
      <w:r>
        <w:rPr>
          <w:rFonts w:ascii="Times New Roman" w:hAnsi="Times New Roman" w:cs="Times New Roman"/>
        </w:rPr>
        <w:t xml:space="preserve"> Executive Director</w:t>
      </w:r>
    </w:p>
    <w:p w14:paraId="7563AF91" w14:textId="3E274D23" w:rsidR="00495770" w:rsidRDefault="00495770" w:rsidP="00717683">
      <w:pPr>
        <w:rPr>
          <w:rFonts w:ascii="Times New Roman" w:hAnsi="Times New Roman" w:cs="Times New Roman"/>
        </w:rPr>
      </w:pPr>
      <w:r w:rsidRPr="00D94F00">
        <w:rPr>
          <w:rFonts w:ascii="Times New Roman" w:hAnsi="Times New Roman" w:cs="Times New Roman"/>
        </w:rPr>
        <w:t>Date:</w:t>
      </w:r>
      <w:r w:rsidRPr="00D94F00">
        <w:rPr>
          <w:rFonts w:ascii="Times New Roman" w:hAnsi="Times New Roman" w:cs="Times New Roman"/>
        </w:rPr>
        <w:tab/>
      </w:r>
    </w:p>
    <w:p w14:paraId="04C70B1D" w14:textId="46015AE8" w:rsidR="00495770" w:rsidRDefault="00495770" w:rsidP="00717683">
      <w:pPr>
        <w:rPr>
          <w:rFonts w:ascii="Times New Roman" w:hAnsi="Times New Roman" w:cs="Times New Roman"/>
        </w:rPr>
      </w:pPr>
      <w:r>
        <w:rPr>
          <w:rFonts w:ascii="Times New Roman" w:hAnsi="Times New Roman" w:cs="Times New Roman"/>
        </w:rPr>
        <w:lastRenderedPageBreak/>
        <w:t>The Safe Center Long Island (DV CES)</w:t>
      </w:r>
    </w:p>
    <w:p w14:paraId="62223661" w14:textId="77777777" w:rsidR="00495770" w:rsidRDefault="00495770" w:rsidP="00495770">
      <w:pPr>
        <w:rPr>
          <w:rFonts w:ascii="Times New Roman" w:hAnsi="Times New Roman" w:cs="Times New Roman"/>
        </w:rPr>
      </w:pPr>
      <w:r w:rsidRPr="00D94F00">
        <w:rPr>
          <w:rFonts w:ascii="Times New Roman" w:hAnsi="Times New Roman" w:cs="Times New Roman"/>
        </w:rPr>
        <w:t>______________________________________</w:t>
      </w:r>
    </w:p>
    <w:p w14:paraId="4644719C" w14:textId="1A1241B1" w:rsidR="00495770" w:rsidRDefault="00495770" w:rsidP="00495770">
      <w:pPr>
        <w:rPr>
          <w:rFonts w:ascii="Times New Roman" w:hAnsi="Times New Roman" w:cs="Times New Roman"/>
        </w:rPr>
      </w:pPr>
      <w:r w:rsidRPr="00D94F00">
        <w:rPr>
          <w:rFonts w:ascii="Times New Roman" w:hAnsi="Times New Roman" w:cs="Times New Roman"/>
        </w:rPr>
        <w:t xml:space="preserve">Signature of </w:t>
      </w:r>
      <w:r>
        <w:rPr>
          <w:rFonts w:ascii="Times New Roman" w:hAnsi="Times New Roman" w:cs="Times New Roman"/>
        </w:rPr>
        <w:t xml:space="preserve">DV </w:t>
      </w:r>
      <w:r>
        <w:rPr>
          <w:rFonts w:ascii="Times New Roman" w:hAnsi="Times New Roman" w:cs="Times New Roman"/>
        </w:rPr>
        <w:t>CES Lead</w:t>
      </w:r>
      <w:r w:rsidRPr="00D94F00">
        <w:rPr>
          <w:rFonts w:ascii="Times New Roman" w:hAnsi="Times New Roman" w:cs="Times New Roman"/>
        </w:rPr>
        <w:t xml:space="preserve"> Executive Director</w:t>
      </w:r>
    </w:p>
    <w:p w14:paraId="4AC75872" w14:textId="3FA68740" w:rsidR="00495770" w:rsidRDefault="00495770" w:rsidP="00495770">
      <w:pPr>
        <w:rPr>
          <w:rFonts w:ascii="Times New Roman" w:hAnsi="Times New Roman" w:cs="Times New Roman"/>
        </w:rPr>
      </w:pPr>
      <w:r w:rsidRPr="00D94F00">
        <w:rPr>
          <w:rFonts w:ascii="Times New Roman" w:hAnsi="Times New Roman" w:cs="Times New Roman"/>
        </w:rPr>
        <w:t>Print Name:</w:t>
      </w:r>
      <w:r>
        <w:rPr>
          <w:rFonts w:ascii="Times New Roman" w:hAnsi="Times New Roman" w:cs="Times New Roman"/>
        </w:rPr>
        <w:t xml:space="preserve"> </w:t>
      </w:r>
      <w:r w:rsidR="00FC1E15">
        <w:rPr>
          <w:rFonts w:ascii="Times New Roman" w:hAnsi="Times New Roman" w:cs="Times New Roman"/>
        </w:rPr>
        <w:t>Cynthia Scott</w:t>
      </w:r>
    </w:p>
    <w:p w14:paraId="5C98E108" w14:textId="77777777" w:rsidR="00495770" w:rsidRPr="00D94F00" w:rsidRDefault="00495770" w:rsidP="00495770">
      <w:pPr>
        <w:rPr>
          <w:rFonts w:ascii="Times New Roman" w:hAnsi="Times New Roman" w:cs="Times New Roman"/>
        </w:rPr>
      </w:pPr>
      <w:r w:rsidRPr="00D94F00">
        <w:rPr>
          <w:rFonts w:ascii="Times New Roman" w:hAnsi="Times New Roman" w:cs="Times New Roman"/>
        </w:rPr>
        <w:t>Title:</w:t>
      </w:r>
      <w:r>
        <w:rPr>
          <w:rFonts w:ascii="Times New Roman" w:hAnsi="Times New Roman" w:cs="Times New Roman"/>
        </w:rPr>
        <w:t xml:space="preserve"> Executive Director</w:t>
      </w:r>
    </w:p>
    <w:p w14:paraId="6FFDE504" w14:textId="77777777" w:rsidR="00495770" w:rsidRDefault="00495770" w:rsidP="00495770">
      <w:pPr>
        <w:rPr>
          <w:rFonts w:ascii="Times New Roman" w:hAnsi="Times New Roman" w:cs="Times New Roman"/>
        </w:rPr>
      </w:pPr>
      <w:r w:rsidRPr="00D94F00">
        <w:rPr>
          <w:rFonts w:ascii="Times New Roman" w:hAnsi="Times New Roman" w:cs="Times New Roman"/>
        </w:rPr>
        <w:t>Date:</w:t>
      </w:r>
      <w:r w:rsidRPr="00D94F00">
        <w:rPr>
          <w:rFonts w:ascii="Times New Roman" w:hAnsi="Times New Roman" w:cs="Times New Roman"/>
        </w:rPr>
        <w:tab/>
      </w:r>
      <w:bookmarkStart w:id="0" w:name="_GoBack"/>
      <w:bookmarkEnd w:id="0"/>
    </w:p>
    <w:p w14:paraId="3D093F30" w14:textId="77777777" w:rsidR="00495770" w:rsidRPr="00D94F00" w:rsidRDefault="00495770" w:rsidP="00717683">
      <w:pPr>
        <w:rPr>
          <w:rFonts w:ascii="Times New Roman" w:hAnsi="Times New Roman" w:cs="Times New Roman"/>
        </w:rPr>
      </w:pPr>
    </w:p>
    <w:sectPr w:rsidR="00495770" w:rsidRPr="00D94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80D03"/>
    <w:multiLevelType w:val="hybridMultilevel"/>
    <w:tmpl w:val="4FEED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845A0"/>
    <w:multiLevelType w:val="hybridMultilevel"/>
    <w:tmpl w:val="2E54D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46427"/>
    <w:multiLevelType w:val="hybridMultilevel"/>
    <w:tmpl w:val="05A01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D64012"/>
    <w:multiLevelType w:val="hybridMultilevel"/>
    <w:tmpl w:val="31A4D528"/>
    <w:lvl w:ilvl="0" w:tplc="AC4ED8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9E5430"/>
    <w:multiLevelType w:val="hybridMultilevel"/>
    <w:tmpl w:val="8864DE0C"/>
    <w:lvl w:ilvl="0" w:tplc="D0D620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454C9C"/>
    <w:multiLevelType w:val="hybridMultilevel"/>
    <w:tmpl w:val="F112D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AyNzA0MTMxsTS3MDNS0lEKTi0uzszPAykwrgUA39aPhywAAAA="/>
  </w:docVars>
  <w:rsids>
    <w:rsidRoot w:val="007F28F2"/>
    <w:rsid w:val="00015AD3"/>
    <w:rsid w:val="0003200D"/>
    <w:rsid w:val="000354E5"/>
    <w:rsid w:val="00035584"/>
    <w:rsid w:val="00037C9C"/>
    <w:rsid w:val="00044824"/>
    <w:rsid w:val="00050D7D"/>
    <w:rsid w:val="00067A71"/>
    <w:rsid w:val="0008235A"/>
    <w:rsid w:val="00087066"/>
    <w:rsid w:val="000930DC"/>
    <w:rsid w:val="000A701C"/>
    <w:rsid w:val="000B1CE5"/>
    <w:rsid w:val="000C1A23"/>
    <w:rsid w:val="000D30D4"/>
    <w:rsid w:val="00104A1B"/>
    <w:rsid w:val="00107E1D"/>
    <w:rsid w:val="00113E8D"/>
    <w:rsid w:val="00122278"/>
    <w:rsid w:val="0012277F"/>
    <w:rsid w:val="00136E6B"/>
    <w:rsid w:val="00145836"/>
    <w:rsid w:val="00146483"/>
    <w:rsid w:val="00163ED8"/>
    <w:rsid w:val="001653AB"/>
    <w:rsid w:val="00196CAE"/>
    <w:rsid w:val="001A15E3"/>
    <w:rsid w:val="001A3ABC"/>
    <w:rsid w:val="001B300B"/>
    <w:rsid w:val="001B4A86"/>
    <w:rsid w:val="001B4C10"/>
    <w:rsid w:val="001C3AA8"/>
    <w:rsid w:val="001D247B"/>
    <w:rsid w:val="001E006E"/>
    <w:rsid w:val="00212679"/>
    <w:rsid w:val="00212E02"/>
    <w:rsid w:val="0022138D"/>
    <w:rsid w:val="002301D8"/>
    <w:rsid w:val="002637E1"/>
    <w:rsid w:val="002753D3"/>
    <w:rsid w:val="00277BFA"/>
    <w:rsid w:val="002926E3"/>
    <w:rsid w:val="002B5342"/>
    <w:rsid w:val="002C6991"/>
    <w:rsid w:val="002E392C"/>
    <w:rsid w:val="002F280F"/>
    <w:rsid w:val="002F339E"/>
    <w:rsid w:val="00311202"/>
    <w:rsid w:val="00316A59"/>
    <w:rsid w:val="00320FF7"/>
    <w:rsid w:val="003265C6"/>
    <w:rsid w:val="00336172"/>
    <w:rsid w:val="003473F0"/>
    <w:rsid w:val="00347A85"/>
    <w:rsid w:val="00356348"/>
    <w:rsid w:val="00361571"/>
    <w:rsid w:val="00366689"/>
    <w:rsid w:val="00370DFB"/>
    <w:rsid w:val="00381E17"/>
    <w:rsid w:val="00382BBA"/>
    <w:rsid w:val="00395438"/>
    <w:rsid w:val="003A1ED1"/>
    <w:rsid w:val="003A7516"/>
    <w:rsid w:val="003B063F"/>
    <w:rsid w:val="003C5A76"/>
    <w:rsid w:val="003D2DB8"/>
    <w:rsid w:val="004418BC"/>
    <w:rsid w:val="00446EFB"/>
    <w:rsid w:val="00455C3E"/>
    <w:rsid w:val="00495770"/>
    <w:rsid w:val="004A4592"/>
    <w:rsid w:val="004C631B"/>
    <w:rsid w:val="00507425"/>
    <w:rsid w:val="005221C0"/>
    <w:rsid w:val="005418BC"/>
    <w:rsid w:val="00560E7B"/>
    <w:rsid w:val="005653A7"/>
    <w:rsid w:val="00573A30"/>
    <w:rsid w:val="0058779C"/>
    <w:rsid w:val="00590682"/>
    <w:rsid w:val="005C1200"/>
    <w:rsid w:val="005E2C71"/>
    <w:rsid w:val="00605D98"/>
    <w:rsid w:val="00656056"/>
    <w:rsid w:val="0069726F"/>
    <w:rsid w:val="00697450"/>
    <w:rsid w:val="006A1934"/>
    <w:rsid w:val="006A2BE4"/>
    <w:rsid w:val="006C4051"/>
    <w:rsid w:val="006D61E7"/>
    <w:rsid w:val="006E3045"/>
    <w:rsid w:val="006E385D"/>
    <w:rsid w:val="006F1642"/>
    <w:rsid w:val="006F2CF2"/>
    <w:rsid w:val="0071126B"/>
    <w:rsid w:val="00717683"/>
    <w:rsid w:val="00730DE0"/>
    <w:rsid w:val="00731712"/>
    <w:rsid w:val="007507DB"/>
    <w:rsid w:val="00755B49"/>
    <w:rsid w:val="007620CC"/>
    <w:rsid w:val="007640D5"/>
    <w:rsid w:val="00772267"/>
    <w:rsid w:val="00775625"/>
    <w:rsid w:val="00790483"/>
    <w:rsid w:val="007B7518"/>
    <w:rsid w:val="007E3D1D"/>
    <w:rsid w:val="007F28F2"/>
    <w:rsid w:val="007F5C7B"/>
    <w:rsid w:val="00813A8A"/>
    <w:rsid w:val="008362B9"/>
    <w:rsid w:val="008428CE"/>
    <w:rsid w:val="00842F0B"/>
    <w:rsid w:val="008454CB"/>
    <w:rsid w:val="008638A2"/>
    <w:rsid w:val="00882E5B"/>
    <w:rsid w:val="00882F4D"/>
    <w:rsid w:val="00885737"/>
    <w:rsid w:val="008A2861"/>
    <w:rsid w:val="008B7DB3"/>
    <w:rsid w:val="008E1471"/>
    <w:rsid w:val="008F61FF"/>
    <w:rsid w:val="009130B6"/>
    <w:rsid w:val="00937757"/>
    <w:rsid w:val="00941926"/>
    <w:rsid w:val="00945698"/>
    <w:rsid w:val="00947515"/>
    <w:rsid w:val="00951492"/>
    <w:rsid w:val="009546DA"/>
    <w:rsid w:val="009753F3"/>
    <w:rsid w:val="00985B31"/>
    <w:rsid w:val="00993FBA"/>
    <w:rsid w:val="009A0ECA"/>
    <w:rsid w:val="009B7BBD"/>
    <w:rsid w:val="009E79FB"/>
    <w:rsid w:val="009F64ED"/>
    <w:rsid w:val="00A02905"/>
    <w:rsid w:val="00A029ED"/>
    <w:rsid w:val="00A02C0C"/>
    <w:rsid w:val="00A10DC9"/>
    <w:rsid w:val="00A36E11"/>
    <w:rsid w:val="00A42EE2"/>
    <w:rsid w:val="00A73FD7"/>
    <w:rsid w:val="00A811C9"/>
    <w:rsid w:val="00A8221F"/>
    <w:rsid w:val="00AC0BCC"/>
    <w:rsid w:val="00AD5D05"/>
    <w:rsid w:val="00B16DA4"/>
    <w:rsid w:val="00B26517"/>
    <w:rsid w:val="00B4482E"/>
    <w:rsid w:val="00B55BBF"/>
    <w:rsid w:val="00B9084E"/>
    <w:rsid w:val="00BB1D7D"/>
    <w:rsid w:val="00BB6C98"/>
    <w:rsid w:val="00BC237E"/>
    <w:rsid w:val="00BC5268"/>
    <w:rsid w:val="00BC5EDF"/>
    <w:rsid w:val="00BE1BC1"/>
    <w:rsid w:val="00C017FB"/>
    <w:rsid w:val="00C040A8"/>
    <w:rsid w:val="00C06472"/>
    <w:rsid w:val="00C11049"/>
    <w:rsid w:val="00C2240D"/>
    <w:rsid w:val="00C269EC"/>
    <w:rsid w:val="00C305A4"/>
    <w:rsid w:val="00C3061C"/>
    <w:rsid w:val="00C33B98"/>
    <w:rsid w:val="00C52B2F"/>
    <w:rsid w:val="00C65810"/>
    <w:rsid w:val="00C84630"/>
    <w:rsid w:val="00C868B8"/>
    <w:rsid w:val="00CA63A3"/>
    <w:rsid w:val="00CB3958"/>
    <w:rsid w:val="00CB3C4A"/>
    <w:rsid w:val="00CC1851"/>
    <w:rsid w:val="00CC4B7B"/>
    <w:rsid w:val="00CE0FBB"/>
    <w:rsid w:val="00CE1075"/>
    <w:rsid w:val="00CF037A"/>
    <w:rsid w:val="00CF669B"/>
    <w:rsid w:val="00D27E27"/>
    <w:rsid w:val="00D354E4"/>
    <w:rsid w:val="00D35B8C"/>
    <w:rsid w:val="00D563F1"/>
    <w:rsid w:val="00D636BA"/>
    <w:rsid w:val="00D94F00"/>
    <w:rsid w:val="00D9523A"/>
    <w:rsid w:val="00D9619B"/>
    <w:rsid w:val="00DB48B9"/>
    <w:rsid w:val="00DC2CD7"/>
    <w:rsid w:val="00DD2C0B"/>
    <w:rsid w:val="00E124F5"/>
    <w:rsid w:val="00E14881"/>
    <w:rsid w:val="00E24E34"/>
    <w:rsid w:val="00E272B9"/>
    <w:rsid w:val="00E43426"/>
    <w:rsid w:val="00E678D0"/>
    <w:rsid w:val="00E7517E"/>
    <w:rsid w:val="00E94E83"/>
    <w:rsid w:val="00EA01EB"/>
    <w:rsid w:val="00EA5950"/>
    <w:rsid w:val="00EB0052"/>
    <w:rsid w:val="00EB06F0"/>
    <w:rsid w:val="00EB2856"/>
    <w:rsid w:val="00ED24A3"/>
    <w:rsid w:val="00ED3F0C"/>
    <w:rsid w:val="00EE31B0"/>
    <w:rsid w:val="00EE5498"/>
    <w:rsid w:val="00EE56A1"/>
    <w:rsid w:val="00F0150E"/>
    <w:rsid w:val="00F150CC"/>
    <w:rsid w:val="00F4056C"/>
    <w:rsid w:val="00F62F77"/>
    <w:rsid w:val="00F7662E"/>
    <w:rsid w:val="00F776D3"/>
    <w:rsid w:val="00F838EB"/>
    <w:rsid w:val="00F9027A"/>
    <w:rsid w:val="00F948C3"/>
    <w:rsid w:val="00F968F4"/>
    <w:rsid w:val="00FB18F7"/>
    <w:rsid w:val="00FB3792"/>
    <w:rsid w:val="00FC1E15"/>
    <w:rsid w:val="00FC6056"/>
    <w:rsid w:val="00FC6100"/>
    <w:rsid w:val="00FD1C97"/>
    <w:rsid w:val="00FD3187"/>
    <w:rsid w:val="00FD37C2"/>
    <w:rsid w:val="00FE1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D7931"/>
  <w15:chartTrackingRefBased/>
  <w15:docId w15:val="{18255D76-562F-45AC-A09C-E13805C7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D2D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683"/>
    <w:pPr>
      <w:ind w:left="720"/>
      <w:contextualSpacing/>
    </w:pPr>
  </w:style>
  <w:style w:type="character" w:customStyle="1" w:styleId="Heading1Char">
    <w:name w:val="Heading 1 Char"/>
    <w:basedOn w:val="DefaultParagraphFont"/>
    <w:link w:val="Heading1"/>
    <w:uiPriority w:val="9"/>
    <w:rsid w:val="003D2DB8"/>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9B7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B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86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13" ma:contentTypeDescription="Create a new document." ma:contentTypeScope="" ma:versionID="5574c03c5758c6c2d1255f6b15bc4f1d">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416d9b2473a73c4b32419aeb636c8472"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894F7-55D3-422F-8F22-5599B224658F}">
  <ds:schemaRefs>
    <ds:schemaRef ds:uri="http://schemas.microsoft.com/sharepoint/v3/contenttype/forms"/>
  </ds:schemaRefs>
</ds:datastoreItem>
</file>

<file path=customXml/itemProps2.xml><?xml version="1.0" encoding="utf-8"?>
<ds:datastoreItem xmlns:ds="http://schemas.openxmlformats.org/officeDocument/2006/customXml" ds:itemID="{2136DD58-6655-4931-B71C-B1A1323F85BF}">
  <ds:schemaRefs>
    <ds:schemaRef ds:uri="0c408069-27ef-456c-b32e-53750250f17c"/>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a2d4b7a3-f851-41e8-99d5-1619c431194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4875FF1-B14E-4671-A988-2AA285C97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8069-27ef-456c-b32e-53750250f17c"/>
    <ds:schemaRef ds:uri="a2d4b7a3-f851-41e8-99d5-1619c43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Giuffrida</dc:creator>
  <cp:keywords/>
  <dc:description/>
  <cp:lastModifiedBy>Mike Giuffrida</cp:lastModifiedBy>
  <cp:revision>24</cp:revision>
  <cp:lastPrinted>2017-06-02T18:54:00Z</cp:lastPrinted>
  <dcterms:created xsi:type="dcterms:W3CDTF">2020-02-05T21:28:00Z</dcterms:created>
  <dcterms:modified xsi:type="dcterms:W3CDTF">2020-02-10T18:00:00Z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ies>
</file>